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84" w:rsidRDefault="00EC0FBF" w:rsidP="000A773C">
      <w:pPr>
        <w:pStyle w:val="30"/>
        <w:shd w:val="clear" w:color="auto" w:fill="auto"/>
        <w:spacing w:after="0"/>
        <w:ind w:left="6540"/>
      </w:pPr>
      <w:r>
        <w:t>ЗАТВЕРДЖЕНО</w:t>
      </w:r>
      <w:r w:rsidR="000A773C">
        <w:t xml:space="preserve"> педагогічною радою протокол №</w:t>
      </w:r>
      <w:r w:rsidR="00D07F67">
        <w:t>2</w:t>
      </w:r>
      <w:r w:rsidR="000A773C">
        <w:t xml:space="preserve"> </w:t>
      </w:r>
      <w:r w:rsidR="00D07F67">
        <w:t xml:space="preserve"> від 30.11</w:t>
      </w:r>
      <w:r>
        <w:t>.2021</w:t>
      </w:r>
    </w:p>
    <w:p w:rsidR="000A773C" w:rsidRDefault="000A773C" w:rsidP="000A773C">
      <w:pPr>
        <w:pStyle w:val="40"/>
        <w:shd w:val="clear" w:color="auto" w:fill="auto"/>
        <w:spacing w:before="0" w:after="0" w:line="360" w:lineRule="auto"/>
        <w:ind w:left="20"/>
      </w:pPr>
    </w:p>
    <w:p w:rsidR="000A773C" w:rsidRDefault="000A773C" w:rsidP="000A773C">
      <w:pPr>
        <w:pStyle w:val="40"/>
        <w:shd w:val="clear" w:color="auto" w:fill="auto"/>
        <w:spacing w:before="0" w:after="0" w:line="360" w:lineRule="auto"/>
        <w:ind w:left="20"/>
      </w:pPr>
    </w:p>
    <w:p w:rsidR="000A773C" w:rsidRDefault="000A773C" w:rsidP="000A773C">
      <w:pPr>
        <w:pStyle w:val="40"/>
        <w:shd w:val="clear" w:color="auto" w:fill="auto"/>
        <w:spacing w:before="0" w:after="0" w:line="360" w:lineRule="auto"/>
        <w:ind w:left="20"/>
      </w:pPr>
    </w:p>
    <w:p w:rsidR="000A773C" w:rsidRDefault="000A773C" w:rsidP="000A773C">
      <w:pPr>
        <w:pStyle w:val="40"/>
        <w:shd w:val="clear" w:color="auto" w:fill="auto"/>
        <w:spacing w:before="0" w:after="0" w:line="360" w:lineRule="auto"/>
        <w:ind w:left="20"/>
      </w:pPr>
    </w:p>
    <w:p w:rsidR="000A773C" w:rsidRDefault="000A773C" w:rsidP="000A773C">
      <w:pPr>
        <w:pStyle w:val="40"/>
        <w:shd w:val="clear" w:color="auto" w:fill="auto"/>
        <w:spacing w:before="0" w:after="0" w:line="360" w:lineRule="auto"/>
        <w:ind w:left="20"/>
      </w:pPr>
    </w:p>
    <w:p w:rsidR="000A773C" w:rsidRDefault="000A773C" w:rsidP="000A773C">
      <w:pPr>
        <w:pStyle w:val="40"/>
        <w:shd w:val="clear" w:color="auto" w:fill="auto"/>
        <w:spacing w:before="0" w:after="0" w:line="360" w:lineRule="auto"/>
        <w:ind w:left="20"/>
      </w:pPr>
    </w:p>
    <w:p w:rsidR="00465C84" w:rsidRDefault="00EC0FBF" w:rsidP="000A773C">
      <w:pPr>
        <w:pStyle w:val="40"/>
        <w:shd w:val="clear" w:color="auto" w:fill="auto"/>
        <w:spacing w:before="0" w:after="0" w:line="360" w:lineRule="auto"/>
        <w:ind w:left="20"/>
      </w:pPr>
      <w:r>
        <w:t>КОДЕКС</w:t>
      </w:r>
    </w:p>
    <w:p w:rsidR="00465C84" w:rsidRDefault="00EC0FBF" w:rsidP="000A773C">
      <w:pPr>
        <w:pStyle w:val="40"/>
        <w:shd w:val="clear" w:color="auto" w:fill="auto"/>
        <w:spacing w:before="0" w:after="0" w:line="360" w:lineRule="auto"/>
        <w:ind w:left="20"/>
      </w:pPr>
      <w:r>
        <w:t>безпечного освітнього середовища</w:t>
      </w:r>
    </w:p>
    <w:p w:rsidR="00465C84" w:rsidRPr="000A773C" w:rsidRDefault="000A773C" w:rsidP="000A773C">
      <w:pPr>
        <w:pStyle w:val="40"/>
        <w:shd w:val="clear" w:color="auto" w:fill="auto"/>
        <w:spacing w:before="0" w:after="0" w:line="360" w:lineRule="auto"/>
        <w:ind w:left="20"/>
        <w:sectPr w:rsidR="00465C84" w:rsidRPr="000A773C" w:rsidSect="0046564D">
          <w:pgSz w:w="11900" w:h="16840"/>
          <w:pgMar w:top="1134" w:right="567" w:bottom="567" w:left="1701" w:header="0" w:footer="6" w:gutter="0"/>
          <w:cols w:space="720"/>
          <w:noEndnote/>
          <w:docGrid w:linePitch="360"/>
        </w:sectPr>
      </w:pPr>
      <w:r>
        <w:t>комунального закладу «Дошкільний навчальний заклад (ясла-садок) № 425 комбінованого типу Харківської міської ради»</w:t>
      </w:r>
    </w:p>
    <w:p w:rsidR="00465C84" w:rsidRDefault="00EC0FBF">
      <w:pPr>
        <w:pStyle w:val="20"/>
        <w:shd w:val="clear" w:color="auto" w:fill="auto"/>
        <w:spacing w:after="182" w:line="260" w:lineRule="exact"/>
        <w:ind w:firstLine="0"/>
      </w:pPr>
      <w:r>
        <w:lastRenderedPageBreak/>
        <w:t>ЗМІСТ</w:t>
      </w:r>
    </w:p>
    <w:p w:rsidR="00465C84" w:rsidRDefault="00EC0FBF">
      <w:pPr>
        <w:pStyle w:val="20"/>
        <w:numPr>
          <w:ilvl w:val="0"/>
          <w:numId w:val="1"/>
        </w:numPr>
        <w:shd w:val="clear" w:color="auto" w:fill="auto"/>
        <w:tabs>
          <w:tab w:val="left" w:pos="287"/>
        </w:tabs>
        <w:spacing w:after="109" w:line="260" w:lineRule="exact"/>
        <w:ind w:firstLine="0"/>
        <w:jc w:val="both"/>
      </w:pPr>
      <w:r>
        <w:t>розділ. Вступ</w:t>
      </w:r>
    </w:p>
    <w:p w:rsidR="00224320" w:rsidRDefault="00EC0FBF" w:rsidP="0046564D">
      <w:pPr>
        <w:pStyle w:val="20"/>
        <w:numPr>
          <w:ilvl w:val="0"/>
          <w:numId w:val="1"/>
        </w:numPr>
        <w:shd w:val="clear" w:color="auto" w:fill="auto"/>
        <w:tabs>
          <w:tab w:val="left" w:pos="378"/>
        </w:tabs>
        <w:spacing w:after="120" w:line="346" w:lineRule="exact"/>
        <w:ind w:firstLine="0"/>
        <w:jc w:val="both"/>
      </w:pPr>
      <w:r>
        <w:t>розділ. Визначення чинників ризику насильства проти дитини та реагування на них</w:t>
      </w:r>
    </w:p>
    <w:p w:rsidR="00465C84" w:rsidRDefault="00EC0FBF">
      <w:pPr>
        <w:pStyle w:val="20"/>
        <w:numPr>
          <w:ilvl w:val="0"/>
          <w:numId w:val="2"/>
        </w:numPr>
        <w:shd w:val="clear" w:color="auto" w:fill="auto"/>
        <w:tabs>
          <w:tab w:val="left" w:pos="754"/>
        </w:tabs>
        <w:spacing w:after="0" w:line="346" w:lineRule="exact"/>
        <w:ind w:left="400" w:firstLine="0"/>
        <w:jc w:val="both"/>
      </w:pPr>
      <w:r>
        <w:t>Булінг</w:t>
      </w:r>
    </w:p>
    <w:p w:rsidR="00465C84" w:rsidRDefault="00EC0FBF">
      <w:pPr>
        <w:pStyle w:val="20"/>
        <w:numPr>
          <w:ilvl w:val="0"/>
          <w:numId w:val="2"/>
        </w:numPr>
        <w:shd w:val="clear" w:color="auto" w:fill="auto"/>
        <w:tabs>
          <w:tab w:val="left" w:pos="782"/>
        </w:tabs>
        <w:spacing w:after="0" w:line="346" w:lineRule="exact"/>
        <w:ind w:left="400" w:firstLine="0"/>
        <w:jc w:val="both"/>
      </w:pPr>
      <w:r>
        <w:t>Відвідування занять</w:t>
      </w:r>
    </w:p>
    <w:p w:rsidR="00465C84" w:rsidRDefault="00EC0FBF">
      <w:pPr>
        <w:pStyle w:val="20"/>
        <w:numPr>
          <w:ilvl w:val="0"/>
          <w:numId w:val="2"/>
        </w:numPr>
        <w:shd w:val="clear" w:color="auto" w:fill="auto"/>
        <w:tabs>
          <w:tab w:val="left" w:pos="782"/>
        </w:tabs>
        <w:spacing w:after="0" w:line="346" w:lineRule="exact"/>
        <w:ind w:left="400" w:firstLine="0"/>
        <w:jc w:val="both"/>
      </w:pPr>
      <w:r>
        <w:t>Реагування та протидія булінгу</w:t>
      </w:r>
    </w:p>
    <w:p w:rsidR="00465C84" w:rsidRDefault="00EC0FBF">
      <w:pPr>
        <w:pStyle w:val="20"/>
        <w:numPr>
          <w:ilvl w:val="0"/>
          <w:numId w:val="1"/>
        </w:numPr>
        <w:shd w:val="clear" w:color="auto" w:fill="auto"/>
        <w:tabs>
          <w:tab w:val="left" w:pos="469"/>
        </w:tabs>
        <w:spacing w:after="0" w:line="509" w:lineRule="exact"/>
        <w:ind w:firstLine="0"/>
        <w:jc w:val="both"/>
      </w:pPr>
      <w:r>
        <w:t>розділ. Принципи захисту особистих даних дитини</w:t>
      </w:r>
    </w:p>
    <w:p w:rsidR="00465C84" w:rsidRDefault="00EC0FBF">
      <w:pPr>
        <w:pStyle w:val="20"/>
        <w:numPr>
          <w:ilvl w:val="0"/>
          <w:numId w:val="1"/>
        </w:numPr>
        <w:shd w:val="clear" w:color="auto" w:fill="auto"/>
        <w:tabs>
          <w:tab w:val="left" w:pos="493"/>
        </w:tabs>
        <w:spacing w:after="0" w:line="509" w:lineRule="exact"/>
        <w:ind w:firstLine="0"/>
        <w:jc w:val="both"/>
      </w:pPr>
      <w:r>
        <w:t>розділ. Контроль за реалізацією</w:t>
      </w:r>
    </w:p>
    <w:p w:rsidR="00465C84" w:rsidRDefault="00EC0FBF">
      <w:pPr>
        <w:pStyle w:val="20"/>
        <w:numPr>
          <w:ilvl w:val="0"/>
          <w:numId w:val="1"/>
        </w:numPr>
        <w:shd w:val="clear" w:color="auto" w:fill="auto"/>
        <w:tabs>
          <w:tab w:val="left" w:pos="493"/>
        </w:tabs>
        <w:spacing w:after="0" w:line="509" w:lineRule="exact"/>
        <w:ind w:firstLine="0"/>
        <w:jc w:val="both"/>
        <w:sectPr w:rsidR="00465C84" w:rsidSect="0046564D">
          <w:pgSz w:w="11900" w:h="16840"/>
          <w:pgMar w:top="1134" w:right="567" w:bottom="567" w:left="1701" w:header="0" w:footer="6" w:gutter="0"/>
          <w:cols w:space="720"/>
          <w:noEndnote/>
          <w:docGrid w:linePitch="360"/>
        </w:sectPr>
      </w:pPr>
      <w:r>
        <w:t>розділ. Заключні положення</w:t>
      </w:r>
    </w:p>
    <w:p w:rsidR="00465C84" w:rsidRPr="0046564D" w:rsidRDefault="00EC0FBF" w:rsidP="0046564D">
      <w:pPr>
        <w:pStyle w:val="20"/>
        <w:shd w:val="clear" w:color="auto" w:fill="auto"/>
        <w:tabs>
          <w:tab w:val="left" w:pos="346"/>
        </w:tabs>
        <w:spacing w:after="0" w:line="276" w:lineRule="auto"/>
        <w:ind w:firstLine="0"/>
        <w:jc w:val="both"/>
        <w:rPr>
          <w:sz w:val="28"/>
          <w:szCs w:val="28"/>
        </w:rPr>
      </w:pPr>
      <w:r w:rsidRPr="0046564D">
        <w:rPr>
          <w:sz w:val="28"/>
          <w:szCs w:val="28"/>
        </w:rPr>
        <w:lastRenderedPageBreak/>
        <w:t>І.</w:t>
      </w:r>
      <w:r w:rsidRPr="0046564D">
        <w:rPr>
          <w:sz w:val="28"/>
          <w:szCs w:val="28"/>
        </w:rPr>
        <w:tab/>
        <w:t>ВСТУП</w:t>
      </w:r>
    </w:p>
    <w:p w:rsidR="00465C84" w:rsidRPr="0046564D" w:rsidRDefault="00EC0FBF" w:rsidP="0046564D">
      <w:pPr>
        <w:pStyle w:val="20"/>
        <w:shd w:val="clear" w:color="auto" w:fill="auto"/>
        <w:spacing w:after="0" w:line="276" w:lineRule="auto"/>
        <w:ind w:firstLine="0"/>
        <w:jc w:val="both"/>
        <w:rPr>
          <w:sz w:val="28"/>
          <w:szCs w:val="28"/>
        </w:rPr>
      </w:pPr>
      <w:r w:rsidRPr="0046564D">
        <w:rPr>
          <w:rStyle w:val="21"/>
          <w:sz w:val="28"/>
          <w:szCs w:val="28"/>
        </w:rPr>
        <w:t xml:space="preserve">Безпечне освітнє середовище </w:t>
      </w:r>
      <w:r w:rsidRPr="0046564D">
        <w:rPr>
          <w:sz w:val="28"/>
          <w:szCs w:val="28"/>
        </w:rPr>
        <w:t>— сукупність умов у закладі</w:t>
      </w:r>
      <w:r w:rsidR="000A773C" w:rsidRPr="0046564D">
        <w:rPr>
          <w:sz w:val="28"/>
          <w:szCs w:val="28"/>
        </w:rPr>
        <w:t xml:space="preserve"> дошкільної</w:t>
      </w:r>
      <w:r w:rsidRPr="0046564D">
        <w:rPr>
          <w:sz w:val="28"/>
          <w:szCs w:val="28"/>
        </w:rPr>
        <w:t xml:space="preserve"> освіти, що унеможливлюють заподіяння учасникам освітнього процесу фізичної, майнової та моральної шкоди, зокрема внаслідок недотримання вимог санітарних, протипожежних та будівельних норм і правил, захисту персональних даних, безпеки харчових продуктів та надання неякісних послуг з харчування, законодавства щодо булінгу (цькування) шляхом фізичного та психологічного насильства, експлуатації, дискримінації за будь-якою ознакою, приниження честі, гідності, ділової репутації, поширення неправдивих відомостей, пропаганди та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r w:rsidR="00B52EE6">
        <w:rPr>
          <w:sz w:val="28"/>
          <w:szCs w:val="28"/>
        </w:rPr>
        <w:t xml:space="preserve"> Використання працівником будь-</w:t>
      </w:r>
      <w:r w:rsidRPr="0046564D">
        <w:rPr>
          <w:sz w:val="28"/>
          <w:szCs w:val="28"/>
        </w:rPr>
        <w:t>якої форми насильства проти дитини є неприйнятним. Тому обов’язковими для всіх учасників освітнього процесу повинно бути:</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взаєморозуміння;</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взаємоповага;</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дружня атмосфера;</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пріоритет прав людини;</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толерантність;</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постійний розвиток;</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активна життєва позиція;</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здоровий спосіб життя;</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людяність;</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порядність;</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повага до приватного життя;</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мир;</w:t>
      </w:r>
    </w:p>
    <w:p w:rsidR="00465C84" w:rsidRPr="0046564D" w:rsidRDefault="00EC0FBF" w:rsidP="0046564D">
      <w:pPr>
        <w:pStyle w:val="20"/>
        <w:numPr>
          <w:ilvl w:val="0"/>
          <w:numId w:val="3"/>
        </w:numPr>
        <w:shd w:val="clear" w:color="auto" w:fill="auto"/>
        <w:tabs>
          <w:tab w:val="left" w:pos="346"/>
        </w:tabs>
        <w:spacing w:after="0" w:line="276" w:lineRule="auto"/>
        <w:ind w:firstLine="0"/>
        <w:jc w:val="both"/>
        <w:rPr>
          <w:sz w:val="28"/>
          <w:szCs w:val="28"/>
        </w:rPr>
      </w:pPr>
      <w:r w:rsidRPr="0046564D">
        <w:rPr>
          <w:sz w:val="28"/>
          <w:szCs w:val="28"/>
        </w:rPr>
        <w:t>єдність</w:t>
      </w:r>
    </w:p>
    <w:p w:rsidR="00465C84" w:rsidRPr="0046564D" w:rsidRDefault="00EC0FBF" w:rsidP="0046564D">
      <w:pPr>
        <w:pStyle w:val="50"/>
        <w:shd w:val="clear" w:color="auto" w:fill="auto"/>
        <w:tabs>
          <w:tab w:val="left" w:pos="851"/>
        </w:tabs>
        <w:spacing w:line="276" w:lineRule="auto"/>
        <w:rPr>
          <w:sz w:val="28"/>
          <w:szCs w:val="28"/>
        </w:rPr>
      </w:pPr>
      <w:r w:rsidRPr="0046564D">
        <w:rPr>
          <w:sz w:val="28"/>
          <w:szCs w:val="28"/>
        </w:rPr>
        <w:t xml:space="preserve">Кодекс безпечного освітнього середовища </w:t>
      </w:r>
      <w:r w:rsidRPr="0046564D">
        <w:rPr>
          <w:rStyle w:val="51"/>
          <w:sz w:val="28"/>
          <w:szCs w:val="28"/>
        </w:rPr>
        <w:t xml:space="preserve">(далі </w:t>
      </w:r>
      <w:r w:rsidRPr="0046564D">
        <w:rPr>
          <w:sz w:val="28"/>
          <w:szCs w:val="28"/>
        </w:rPr>
        <w:t>Кодекс або КБОС</w:t>
      </w:r>
      <w:r w:rsidRPr="0046564D">
        <w:rPr>
          <w:rStyle w:val="51"/>
          <w:sz w:val="28"/>
          <w:szCs w:val="28"/>
        </w:rPr>
        <w:t>) - це</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документ закладу освіти, який регулює діяльність закладу, пов’язану з порушенням прав особистості на безпеку, а також питання її підтримки і втручання в ситуації, коли може виникати загроза її життю, здоров’ю та благополуччю.</w:t>
      </w:r>
    </w:p>
    <w:p w:rsidR="00465C84" w:rsidRPr="0046564D" w:rsidRDefault="00EC0FBF" w:rsidP="0046564D">
      <w:pPr>
        <w:pStyle w:val="50"/>
        <w:shd w:val="clear" w:color="auto" w:fill="auto"/>
        <w:spacing w:line="276" w:lineRule="auto"/>
        <w:jc w:val="both"/>
        <w:rPr>
          <w:sz w:val="28"/>
          <w:szCs w:val="28"/>
        </w:rPr>
      </w:pPr>
      <w:r w:rsidRPr="0046564D">
        <w:rPr>
          <w:sz w:val="28"/>
          <w:szCs w:val="28"/>
        </w:rPr>
        <w:t>Основні завдання, які покликаний виконувати КБОС у закладі освіти:</w:t>
      </w:r>
    </w:p>
    <w:p w:rsidR="00465C84" w:rsidRPr="0046564D" w:rsidRDefault="00EC0FBF" w:rsidP="0046564D">
      <w:pPr>
        <w:pStyle w:val="20"/>
        <w:numPr>
          <w:ilvl w:val="0"/>
          <w:numId w:val="4"/>
        </w:numPr>
        <w:shd w:val="clear" w:color="auto" w:fill="auto"/>
        <w:tabs>
          <w:tab w:val="left" w:pos="795"/>
        </w:tabs>
        <w:spacing w:after="0" w:line="276" w:lineRule="auto"/>
        <w:ind w:left="760" w:hanging="340"/>
        <w:jc w:val="both"/>
        <w:rPr>
          <w:sz w:val="28"/>
          <w:szCs w:val="28"/>
        </w:rPr>
      </w:pPr>
      <w:r w:rsidRPr="0046564D">
        <w:rPr>
          <w:sz w:val="28"/>
          <w:szCs w:val="28"/>
        </w:rPr>
        <w:t>виявити чинники, які перешкоджають безпеці учасників освітнього процесу;</w:t>
      </w:r>
    </w:p>
    <w:p w:rsidR="00465C84" w:rsidRPr="0046564D" w:rsidRDefault="00EC0FBF" w:rsidP="0046564D">
      <w:pPr>
        <w:pStyle w:val="20"/>
        <w:numPr>
          <w:ilvl w:val="0"/>
          <w:numId w:val="4"/>
        </w:numPr>
        <w:shd w:val="clear" w:color="auto" w:fill="auto"/>
        <w:tabs>
          <w:tab w:val="left" w:pos="795"/>
        </w:tabs>
        <w:spacing w:after="0" w:line="276" w:lineRule="auto"/>
        <w:ind w:left="760" w:hanging="340"/>
        <w:jc w:val="both"/>
        <w:rPr>
          <w:sz w:val="28"/>
          <w:szCs w:val="28"/>
        </w:rPr>
      </w:pPr>
      <w:r w:rsidRPr="0046564D">
        <w:rPr>
          <w:sz w:val="28"/>
          <w:szCs w:val="28"/>
        </w:rPr>
        <w:t>відпрацювати систему узг</w:t>
      </w:r>
      <w:r w:rsidR="00091E9E">
        <w:rPr>
          <w:sz w:val="28"/>
          <w:szCs w:val="28"/>
        </w:rPr>
        <w:t>оджених поглядів і уявлень дошкільників</w:t>
      </w:r>
      <w:r w:rsidRPr="0046564D">
        <w:rPr>
          <w:sz w:val="28"/>
          <w:szCs w:val="28"/>
        </w:rPr>
        <w:t>, педагогів, психологів, бат</w:t>
      </w:r>
      <w:r w:rsidR="000A773C" w:rsidRPr="0046564D">
        <w:rPr>
          <w:sz w:val="28"/>
          <w:szCs w:val="28"/>
        </w:rPr>
        <w:t>ьків на освітнє середовище ЗДО</w:t>
      </w:r>
      <w:r w:rsidRPr="0046564D">
        <w:rPr>
          <w:sz w:val="28"/>
          <w:szCs w:val="28"/>
        </w:rPr>
        <w:t>;</w:t>
      </w:r>
    </w:p>
    <w:p w:rsidR="00465C84" w:rsidRPr="0046564D" w:rsidRDefault="00EC0FBF" w:rsidP="0046564D">
      <w:pPr>
        <w:pStyle w:val="20"/>
        <w:numPr>
          <w:ilvl w:val="0"/>
          <w:numId w:val="4"/>
        </w:numPr>
        <w:shd w:val="clear" w:color="auto" w:fill="auto"/>
        <w:tabs>
          <w:tab w:val="left" w:pos="795"/>
        </w:tabs>
        <w:spacing w:after="0" w:line="276" w:lineRule="auto"/>
        <w:ind w:left="760" w:hanging="340"/>
        <w:jc w:val="both"/>
        <w:rPr>
          <w:sz w:val="28"/>
          <w:szCs w:val="28"/>
        </w:rPr>
      </w:pPr>
      <w:r w:rsidRPr="0046564D">
        <w:rPr>
          <w:sz w:val="28"/>
          <w:szCs w:val="28"/>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w:t>
      </w:r>
    </w:p>
    <w:p w:rsidR="00465C84" w:rsidRPr="0046564D" w:rsidRDefault="00EC0FBF" w:rsidP="0046564D">
      <w:pPr>
        <w:pStyle w:val="20"/>
        <w:numPr>
          <w:ilvl w:val="0"/>
          <w:numId w:val="4"/>
        </w:numPr>
        <w:shd w:val="clear" w:color="auto" w:fill="auto"/>
        <w:tabs>
          <w:tab w:val="left" w:pos="818"/>
        </w:tabs>
        <w:spacing w:after="0" w:line="276" w:lineRule="auto"/>
        <w:ind w:left="800"/>
        <w:jc w:val="both"/>
        <w:rPr>
          <w:sz w:val="28"/>
          <w:szCs w:val="28"/>
        </w:rPr>
      </w:pPr>
      <w:r w:rsidRPr="0046564D">
        <w:rPr>
          <w:sz w:val="28"/>
          <w:szCs w:val="28"/>
        </w:rPr>
        <w:lastRenderedPageBreak/>
        <w:t>скласти мінімальну та дост</w:t>
      </w:r>
      <w:r w:rsidR="000A773C" w:rsidRPr="0046564D">
        <w:rPr>
          <w:sz w:val="28"/>
          <w:szCs w:val="28"/>
        </w:rPr>
        <w:t>упну програму навчання для здобувачів дошкільної освіти</w:t>
      </w:r>
      <w:r w:rsidRPr="0046564D">
        <w:rPr>
          <w:sz w:val="28"/>
          <w:szCs w:val="28"/>
        </w:rPr>
        <w:t>, педагогів, батьків;</w:t>
      </w:r>
    </w:p>
    <w:p w:rsidR="00465C84" w:rsidRPr="0046564D" w:rsidRDefault="00EC0FBF" w:rsidP="0046564D">
      <w:pPr>
        <w:pStyle w:val="20"/>
        <w:numPr>
          <w:ilvl w:val="0"/>
          <w:numId w:val="4"/>
        </w:numPr>
        <w:shd w:val="clear" w:color="auto" w:fill="auto"/>
        <w:tabs>
          <w:tab w:val="left" w:pos="818"/>
        </w:tabs>
        <w:spacing w:after="0" w:line="276" w:lineRule="auto"/>
        <w:ind w:left="800"/>
        <w:jc w:val="both"/>
        <w:rPr>
          <w:sz w:val="28"/>
          <w:szCs w:val="28"/>
        </w:rPr>
      </w:pPr>
      <w:r w:rsidRPr="0046564D">
        <w:rPr>
          <w:sz w:val="28"/>
          <w:szCs w:val="28"/>
        </w:rPr>
        <w:t xml:space="preserve">сформулювати конкретні рекомендації педагогічним працівникам, </w:t>
      </w:r>
      <w:r w:rsidR="000A773C" w:rsidRPr="0046564D">
        <w:rPr>
          <w:sz w:val="28"/>
          <w:szCs w:val="28"/>
        </w:rPr>
        <w:t>адміністрації закладу дошкільної освіти</w:t>
      </w:r>
      <w:r w:rsidRPr="0046564D">
        <w:rPr>
          <w:sz w:val="28"/>
          <w:szCs w:val="28"/>
        </w:rPr>
        <w:t xml:space="preserve">, батькам щодо організації безпечного середовища в </w:t>
      </w:r>
      <w:r w:rsidR="000A773C" w:rsidRPr="0046564D">
        <w:rPr>
          <w:sz w:val="28"/>
          <w:szCs w:val="28"/>
        </w:rPr>
        <w:t>ЗДО</w:t>
      </w:r>
      <w:r w:rsidRPr="0046564D">
        <w:rPr>
          <w:sz w:val="28"/>
          <w:szCs w:val="28"/>
        </w:rPr>
        <w:t>.</w:t>
      </w:r>
    </w:p>
    <w:p w:rsidR="00465C84" w:rsidRPr="0046564D" w:rsidRDefault="00EC0FBF" w:rsidP="0046564D">
      <w:pPr>
        <w:pStyle w:val="10"/>
        <w:keepNext/>
        <w:keepLines/>
        <w:shd w:val="clear" w:color="auto" w:fill="auto"/>
        <w:spacing w:before="0" w:after="0" w:line="276" w:lineRule="auto"/>
        <w:rPr>
          <w:sz w:val="28"/>
          <w:szCs w:val="28"/>
        </w:rPr>
      </w:pPr>
      <w:bookmarkStart w:id="0" w:name="bookmark0"/>
      <w:r w:rsidRPr="0046564D">
        <w:rPr>
          <w:sz w:val="28"/>
          <w:szCs w:val="28"/>
        </w:rPr>
        <w:t>КБОС - розроблений для здобувачів освіти, педагогічн</w:t>
      </w:r>
      <w:r w:rsidR="000A773C" w:rsidRPr="0046564D">
        <w:rPr>
          <w:sz w:val="28"/>
          <w:szCs w:val="28"/>
        </w:rPr>
        <w:t>их працівників, батьків або осіб, що їх замінюють</w:t>
      </w:r>
      <w:r w:rsidRPr="0046564D">
        <w:rPr>
          <w:sz w:val="28"/>
          <w:szCs w:val="28"/>
        </w:rPr>
        <w:t xml:space="preserve">, усіх учасників </w:t>
      </w:r>
      <w:r w:rsidR="000A773C" w:rsidRPr="0046564D">
        <w:rPr>
          <w:sz w:val="28"/>
          <w:szCs w:val="28"/>
        </w:rPr>
        <w:t>освітнього</w:t>
      </w:r>
      <w:r w:rsidRPr="0046564D">
        <w:rPr>
          <w:sz w:val="28"/>
          <w:szCs w:val="28"/>
        </w:rPr>
        <w:t xml:space="preserve"> процесу.</w:t>
      </w:r>
      <w:bookmarkEnd w:id="0"/>
    </w:p>
    <w:p w:rsidR="00187A63" w:rsidRPr="0046564D" w:rsidRDefault="00EC0FBF" w:rsidP="0046564D">
      <w:pPr>
        <w:pStyle w:val="20"/>
        <w:shd w:val="clear" w:color="auto" w:fill="auto"/>
        <w:spacing w:after="0" w:line="276" w:lineRule="auto"/>
        <w:ind w:firstLine="0"/>
        <w:jc w:val="left"/>
        <w:rPr>
          <w:sz w:val="28"/>
          <w:szCs w:val="28"/>
        </w:rPr>
      </w:pPr>
      <w:r w:rsidRPr="0046564D">
        <w:rPr>
          <w:sz w:val="28"/>
          <w:szCs w:val="28"/>
        </w:rPr>
        <w:t>ІІ. ВИЗНАЧЕННЯ ЧИННИКІВ РИЗИКУ НАСИЛЬСТВА ПРОТИ ДИТИНИ ТА РЕАГУВАННЯ НА НИХ</w:t>
      </w:r>
    </w:p>
    <w:p w:rsidR="00465C84" w:rsidRPr="0046564D" w:rsidRDefault="00EC0FBF" w:rsidP="0046564D">
      <w:pPr>
        <w:pStyle w:val="20"/>
        <w:shd w:val="clear" w:color="auto" w:fill="auto"/>
        <w:spacing w:after="0" w:line="276" w:lineRule="auto"/>
        <w:ind w:right="40" w:firstLine="0"/>
        <w:rPr>
          <w:sz w:val="28"/>
          <w:szCs w:val="28"/>
        </w:rPr>
      </w:pPr>
      <w:r w:rsidRPr="0046564D">
        <w:rPr>
          <w:sz w:val="28"/>
          <w:szCs w:val="28"/>
        </w:rPr>
        <w:t>БУЛІНГ</w:t>
      </w:r>
    </w:p>
    <w:p w:rsidR="00465C84" w:rsidRPr="0046564D" w:rsidRDefault="00EC0FBF" w:rsidP="0046564D">
      <w:pPr>
        <w:pStyle w:val="60"/>
        <w:shd w:val="clear" w:color="auto" w:fill="auto"/>
        <w:spacing w:line="276" w:lineRule="auto"/>
      </w:pPr>
      <w:r w:rsidRPr="0046564D">
        <w:t>Для батьків</w:t>
      </w:r>
    </w:p>
    <w:p w:rsidR="00465C84" w:rsidRPr="0046564D" w:rsidRDefault="00EC0FBF" w:rsidP="0046564D">
      <w:pPr>
        <w:pStyle w:val="50"/>
        <w:shd w:val="clear" w:color="auto" w:fill="auto"/>
        <w:spacing w:line="276" w:lineRule="auto"/>
        <w:jc w:val="both"/>
        <w:rPr>
          <w:sz w:val="28"/>
          <w:szCs w:val="28"/>
        </w:rPr>
      </w:pPr>
      <w:r w:rsidRPr="0046564D">
        <w:rPr>
          <w:sz w:val="28"/>
          <w:szCs w:val="28"/>
        </w:rPr>
        <w:t>Фізичний булінг (насильство).</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Якщо ви підозрюєте, що вашу дитин</w:t>
      </w:r>
      <w:r w:rsidR="000A773C" w:rsidRPr="0046564D">
        <w:rPr>
          <w:sz w:val="28"/>
          <w:szCs w:val="28"/>
        </w:rPr>
        <w:t>у</w:t>
      </w:r>
      <w:r w:rsidRPr="0046564D">
        <w:rPr>
          <w:sz w:val="28"/>
          <w:szCs w:val="28"/>
        </w:rPr>
        <w:t xml:space="preserve"> піддають фізичному насильству:</w:t>
      </w:r>
    </w:p>
    <w:p w:rsidR="00465C84" w:rsidRPr="0046564D" w:rsidRDefault="00EC0FBF" w:rsidP="0046564D">
      <w:pPr>
        <w:pStyle w:val="20"/>
        <w:numPr>
          <w:ilvl w:val="0"/>
          <w:numId w:val="5"/>
        </w:numPr>
        <w:shd w:val="clear" w:color="auto" w:fill="auto"/>
        <w:tabs>
          <w:tab w:val="left" w:pos="382"/>
        </w:tabs>
        <w:spacing w:after="0" w:line="276" w:lineRule="auto"/>
        <w:ind w:firstLine="0"/>
        <w:jc w:val="both"/>
        <w:rPr>
          <w:sz w:val="28"/>
          <w:szCs w:val="28"/>
        </w:rPr>
      </w:pPr>
      <w:r w:rsidRPr="0046564D">
        <w:rPr>
          <w:sz w:val="28"/>
          <w:szCs w:val="28"/>
        </w:rPr>
        <w:t>Почніть випадкову розмов</w:t>
      </w:r>
      <w:r w:rsidR="000A773C" w:rsidRPr="0046564D">
        <w:rPr>
          <w:sz w:val="28"/>
          <w:szCs w:val="28"/>
        </w:rPr>
        <w:t>у - запитайте, як справи в садочку</w:t>
      </w:r>
      <w:r w:rsidRPr="0046564D">
        <w:rPr>
          <w:sz w:val="28"/>
          <w:szCs w:val="28"/>
        </w:rPr>
        <w:t>. На основі отриманих відповідей з'ясуйте у дитини, чи вів хтось себе образливо щодо неї. Намагайтеся стримувати емоції.</w:t>
      </w:r>
    </w:p>
    <w:p w:rsidR="00465C84" w:rsidRPr="0046564D" w:rsidRDefault="00EC0FBF" w:rsidP="0046564D">
      <w:pPr>
        <w:pStyle w:val="20"/>
        <w:numPr>
          <w:ilvl w:val="0"/>
          <w:numId w:val="5"/>
        </w:numPr>
        <w:shd w:val="clear" w:color="auto" w:fill="auto"/>
        <w:tabs>
          <w:tab w:val="left" w:pos="392"/>
        </w:tabs>
        <w:spacing w:after="0" w:line="276" w:lineRule="auto"/>
        <w:ind w:firstLine="0"/>
        <w:jc w:val="both"/>
        <w:rPr>
          <w:sz w:val="28"/>
          <w:szCs w:val="28"/>
        </w:rPr>
      </w:pPr>
      <w:r w:rsidRPr="0046564D">
        <w:rPr>
          <w:sz w:val="28"/>
          <w:szCs w:val="28"/>
        </w:rPr>
        <w:t xml:space="preserve">Виясніть </w:t>
      </w:r>
      <w:r w:rsidR="000A773C" w:rsidRPr="0046564D">
        <w:rPr>
          <w:sz w:val="28"/>
          <w:szCs w:val="28"/>
        </w:rPr>
        <w:t>ситуацію, що склалася з вихователем, вчителем-логопедом (</w:t>
      </w:r>
      <w:r w:rsidR="00E1406D" w:rsidRPr="0046564D">
        <w:rPr>
          <w:sz w:val="28"/>
          <w:szCs w:val="28"/>
        </w:rPr>
        <w:t>якщо дитина має порушення мовлення, особливі освітні потреби</w:t>
      </w:r>
      <w:r w:rsidR="000A773C" w:rsidRPr="0046564D">
        <w:rPr>
          <w:sz w:val="28"/>
          <w:szCs w:val="28"/>
        </w:rPr>
        <w:t>)</w:t>
      </w:r>
      <w:r w:rsidRPr="0046564D">
        <w:rPr>
          <w:sz w:val="28"/>
          <w:szCs w:val="28"/>
        </w:rPr>
        <w:t xml:space="preserve">, </w:t>
      </w:r>
      <w:r w:rsidR="000A773C" w:rsidRPr="0046564D">
        <w:rPr>
          <w:sz w:val="28"/>
          <w:szCs w:val="28"/>
        </w:rPr>
        <w:t xml:space="preserve">практичним психологом, </w:t>
      </w:r>
      <w:r w:rsidRPr="0046564D">
        <w:rPr>
          <w:sz w:val="28"/>
          <w:szCs w:val="28"/>
        </w:rPr>
        <w:t>директором, перед тим як звертатися до вищих органів.</w:t>
      </w:r>
    </w:p>
    <w:p w:rsidR="00465C84" w:rsidRPr="0046564D" w:rsidRDefault="00EC0FBF" w:rsidP="0046564D">
      <w:pPr>
        <w:pStyle w:val="20"/>
        <w:numPr>
          <w:ilvl w:val="0"/>
          <w:numId w:val="5"/>
        </w:numPr>
        <w:shd w:val="clear" w:color="auto" w:fill="auto"/>
        <w:tabs>
          <w:tab w:val="left" w:pos="387"/>
        </w:tabs>
        <w:spacing w:after="0" w:line="276" w:lineRule="auto"/>
        <w:ind w:firstLine="0"/>
        <w:jc w:val="both"/>
        <w:rPr>
          <w:sz w:val="28"/>
          <w:szCs w:val="28"/>
        </w:rPr>
      </w:pPr>
      <w:r w:rsidRPr="0046564D">
        <w:rPr>
          <w:sz w:val="28"/>
          <w:szCs w:val="28"/>
        </w:rPr>
        <w:t>Документуйте дати і час інцидентів, пов'язаних зі знущаннями, відповідну реакцію залучених осіб та дії, які були зроблені.</w:t>
      </w:r>
    </w:p>
    <w:p w:rsidR="00465C84" w:rsidRPr="0046564D" w:rsidRDefault="00EC0FBF" w:rsidP="0046564D">
      <w:pPr>
        <w:pStyle w:val="20"/>
        <w:numPr>
          <w:ilvl w:val="0"/>
          <w:numId w:val="5"/>
        </w:numPr>
        <w:shd w:val="clear" w:color="auto" w:fill="auto"/>
        <w:tabs>
          <w:tab w:val="left" w:pos="387"/>
        </w:tabs>
        <w:spacing w:after="0" w:line="276" w:lineRule="auto"/>
        <w:ind w:firstLine="0"/>
        <w:jc w:val="both"/>
        <w:rPr>
          <w:sz w:val="28"/>
          <w:szCs w:val="28"/>
        </w:rPr>
      </w:pPr>
      <w:r w:rsidRPr="0046564D">
        <w:rPr>
          <w:sz w:val="28"/>
          <w:szCs w:val="28"/>
        </w:rPr>
        <w:t>Намагайтеся налаштувати дитину на позитивний лад, адже потрібно жити, спілкуватися і співпрацювати далі.</w:t>
      </w:r>
    </w:p>
    <w:p w:rsidR="00465C84" w:rsidRPr="0046564D" w:rsidRDefault="00EC0FBF" w:rsidP="0046564D">
      <w:pPr>
        <w:pStyle w:val="10"/>
        <w:keepNext/>
        <w:keepLines/>
        <w:shd w:val="clear" w:color="auto" w:fill="auto"/>
        <w:spacing w:before="0" w:after="0" w:line="276" w:lineRule="auto"/>
        <w:rPr>
          <w:sz w:val="28"/>
          <w:szCs w:val="28"/>
        </w:rPr>
      </w:pPr>
      <w:bookmarkStart w:id="1" w:name="bookmark1"/>
      <w:r w:rsidRPr="0046564D">
        <w:rPr>
          <w:sz w:val="28"/>
          <w:szCs w:val="28"/>
        </w:rPr>
        <w:t>Соціальний/психологічний булінг (насильство).</w:t>
      </w:r>
      <w:bookmarkEnd w:id="1"/>
    </w:p>
    <w:p w:rsidR="00465C84" w:rsidRPr="0046564D" w:rsidRDefault="00EC0FBF" w:rsidP="0046564D">
      <w:pPr>
        <w:pStyle w:val="20"/>
        <w:numPr>
          <w:ilvl w:val="0"/>
          <w:numId w:val="6"/>
        </w:numPr>
        <w:shd w:val="clear" w:color="auto" w:fill="auto"/>
        <w:tabs>
          <w:tab w:val="left" w:pos="378"/>
        </w:tabs>
        <w:spacing w:after="0" w:line="276" w:lineRule="auto"/>
        <w:ind w:firstLine="0"/>
        <w:jc w:val="both"/>
        <w:rPr>
          <w:sz w:val="28"/>
          <w:szCs w:val="28"/>
        </w:rPr>
      </w:pPr>
      <w:r w:rsidRPr="0046564D">
        <w:rPr>
          <w:sz w:val="28"/>
          <w:szCs w:val="28"/>
        </w:rPr>
        <w:t>Стежте за змінами настрою своєї дитини, її небажанням спілкуватися з однолітками, ходити до</w:t>
      </w:r>
      <w:r w:rsidR="00E1406D" w:rsidRPr="0046564D">
        <w:rPr>
          <w:sz w:val="28"/>
          <w:szCs w:val="28"/>
        </w:rPr>
        <w:t xml:space="preserve"> закладу дошкільної освіти</w:t>
      </w:r>
      <w:r w:rsidRPr="0046564D">
        <w:rPr>
          <w:sz w:val="28"/>
          <w:szCs w:val="28"/>
        </w:rPr>
        <w:t xml:space="preserve"> тощо.</w:t>
      </w:r>
    </w:p>
    <w:p w:rsidR="00465C84" w:rsidRPr="0046564D" w:rsidRDefault="00EC0FBF" w:rsidP="0046564D">
      <w:pPr>
        <w:pStyle w:val="20"/>
        <w:numPr>
          <w:ilvl w:val="0"/>
          <w:numId w:val="6"/>
        </w:numPr>
        <w:shd w:val="clear" w:color="auto" w:fill="auto"/>
        <w:tabs>
          <w:tab w:val="left" w:pos="382"/>
        </w:tabs>
        <w:spacing w:after="0" w:line="276" w:lineRule="auto"/>
        <w:ind w:firstLine="0"/>
        <w:jc w:val="both"/>
        <w:rPr>
          <w:sz w:val="28"/>
          <w:szCs w:val="28"/>
        </w:rPr>
      </w:pPr>
      <w:r w:rsidRPr="0046564D">
        <w:rPr>
          <w:sz w:val="28"/>
          <w:szCs w:val="28"/>
        </w:rPr>
        <w:t>Розмовляйте з дітьми, запитуйте, як пройшов їх день і т.п.</w:t>
      </w:r>
    </w:p>
    <w:p w:rsidR="00E1406D" w:rsidRPr="0046564D" w:rsidRDefault="00E1406D" w:rsidP="0046564D">
      <w:pPr>
        <w:pStyle w:val="20"/>
        <w:numPr>
          <w:ilvl w:val="0"/>
          <w:numId w:val="6"/>
        </w:numPr>
        <w:shd w:val="clear" w:color="auto" w:fill="auto"/>
        <w:tabs>
          <w:tab w:val="left" w:pos="392"/>
        </w:tabs>
        <w:spacing w:after="0" w:line="276" w:lineRule="auto"/>
        <w:ind w:firstLine="0"/>
        <w:jc w:val="both"/>
        <w:rPr>
          <w:sz w:val="28"/>
          <w:szCs w:val="28"/>
        </w:rPr>
      </w:pPr>
      <w:r w:rsidRPr="0046564D">
        <w:rPr>
          <w:sz w:val="28"/>
          <w:szCs w:val="28"/>
        </w:rPr>
        <w:t>Виясніть ситуацію, що склалася з вихователем, вчителем-логопедом (якщо дитина має порушення мовлення, особливі освітні потреби), практичним психологом, директором, перед тим як звертатися до вищих органів.</w:t>
      </w:r>
    </w:p>
    <w:p w:rsidR="00465C84" w:rsidRPr="0046564D" w:rsidRDefault="00EC0FBF" w:rsidP="0046564D">
      <w:pPr>
        <w:pStyle w:val="20"/>
        <w:numPr>
          <w:ilvl w:val="0"/>
          <w:numId w:val="6"/>
        </w:numPr>
        <w:shd w:val="clear" w:color="auto" w:fill="auto"/>
        <w:tabs>
          <w:tab w:val="left" w:pos="387"/>
        </w:tabs>
        <w:spacing w:after="0" w:line="276" w:lineRule="auto"/>
        <w:ind w:firstLine="0"/>
        <w:jc w:val="both"/>
        <w:rPr>
          <w:sz w:val="28"/>
          <w:szCs w:val="28"/>
        </w:rPr>
      </w:pPr>
      <w:r w:rsidRPr="0046564D">
        <w:rPr>
          <w:sz w:val="28"/>
          <w:szCs w:val="28"/>
          <w:lang w:val="ru-RU" w:eastAsia="ru-RU" w:bidi="ru-RU"/>
        </w:rPr>
        <w:t xml:space="preserve">Разом </w:t>
      </w:r>
      <w:r w:rsidRPr="0046564D">
        <w:rPr>
          <w:sz w:val="28"/>
          <w:szCs w:val="28"/>
        </w:rPr>
        <w:t>придумуйте основні фрази, які дитина може сказати своєму кривдникові твердим, але не ворожим тоном, наприклад: «Твої слова неприємні», «Дай мені спокій» тощо.</w:t>
      </w:r>
    </w:p>
    <w:p w:rsidR="00465C84" w:rsidRPr="0046564D" w:rsidRDefault="00EC0FBF" w:rsidP="0046564D">
      <w:pPr>
        <w:pStyle w:val="20"/>
        <w:numPr>
          <w:ilvl w:val="0"/>
          <w:numId w:val="6"/>
        </w:numPr>
        <w:shd w:val="clear" w:color="auto" w:fill="auto"/>
        <w:tabs>
          <w:tab w:val="left" w:pos="365"/>
        </w:tabs>
        <w:spacing w:after="0" w:line="276" w:lineRule="auto"/>
        <w:ind w:firstLine="0"/>
        <w:jc w:val="both"/>
        <w:rPr>
          <w:sz w:val="28"/>
          <w:szCs w:val="28"/>
        </w:rPr>
      </w:pPr>
      <w:r w:rsidRPr="0046564D">
        <w:rPr>
          <w:sz w:val="28"/>
          <w:szCs w:val="28"/>
        </w:rPr>
        <w:t xml:space="preserve">Не обговорюйте поведінку </w:t>
      </w:r>
      <w:r w:rsidR="00E1406D" w:rsidRPr="0046564D">
        <w:rPr>
          <w:sz w:val="28"/>
          <w:szCs w:val="28"/>
        </w:rPr>
        <w:t>вихователя</w:t>
      </w:r>
      <w:r w:rsidRPr="0046564D">
        <w:rPr>
          <w:sz w:val="28"/>
          <w:szCs w:val="28"/>
        </w:rPr>
        <w:t xml:space="preserve"> у присутності дітей. Навіть якщо у Вас з’явилися якісь претензії - звертайтеся напряму.</w:t>
      </w:r>
    </w:p>
    <w:p w:rsidR="00465C84" w:rsidRPr="0046564D" w:rsidRDefault="00EC0FBF" w:rsidP="0046564D">
      <w:pPr>
        <w:pStyle w:val="20"/>
        <w:numPr>
          <w:ilvl w:val="0"/>
          <w:numId w:val="6"/>
        </w:numPr>
        <w:shd w:val="clear" w:color="auto" w:fill="auto"/>
        <w:tabs>
          <w:tab w:val="left" w:pos="365"/>
        </w:tabs>
        <w:spacing w:after="0" w:line="276" w:lineRule="auto"/>
        <w:ind w:firstLine="0"/>
        <w:jc w:val="both"/>
        <w:rPr>
          <w:sz w:val="28"/>
          <w:szCs w:val="28"/>
        </w:rPr>
      </w:pPr>
      <w:r w:rsidRPr="0046564D">
        <w:rPr>
          <w:sz w:val="28"/>
          <w:szCs w:val="28"/>
        </w:rPr>
        <w:t>Допомагайте їм у всьому шукати позитивні моменти, звертайте увагу на хороші якості людей.</w:t>
      </w:r>
    </w:p>
    <w:p w:rsidR="00465C84" w:rsidRPr="0046564D" w:rsidRDefault="00EC0FBF" w:rsidP="0046564D">
      <w:pPr>
        <w:pStyle w:val="20"/>
        <w:numPr>
          <w:ilvl w:val="0"/>
          <w:numId w:val="6"/>
        </w:numPr>
        <w:shd w:val="clear" w:color="auto" w:fill="auto"/>
        <w:tabs>
          <w:tab w:val="left" w:pos="360"/>
        </w:tabs>
        <w:spacing w:after="0" w:line="276" w:lineRule="auto"/>
        <w:ind w:firstLine="0"/>
        <w:jc w:val="left"/>
        <w:rPr>
          <w:sz w:val="28"/>
          <w:szCs w:val="28"/>
        </w:rPr>
      </w:pPr>
      <w:r w:rsidRPr="0046564D">
        <w:rPr>
          <w:sz w:val="28"/>
          <w:szCs w:val="28"/>
        </w:rPr>
        <w:t>Найкраще показувати «як правильно» діяти в тій чи іншій ситуації - власний приклад.</w:t>
      </w:r>
    </w:p>
    <w:p w:rsidR="00465C84" w:rsidRPr="0046564D" w:rsidRDefault="00EC0FBF" w:rsidP="0046564D">
      <w:pPr>
        <w:pStyle w:val="50"/>
        <w:shd w:val="clear" w:color="auto" w:fill="auto"/>
        <w:spacing w:line="276" w:lineRule="auto"/>
        <w:jc w:val="both"/>
        <w:rPr>
          <w:sz w:val="28"/>
          <w:szCs w:val="28"/>
        </w:rPr>
      </w:pPr>
      <w:r w:rsidRPr="0046564D">
        <w:rPr>
          <w:sz w:val="28"/>
          <w:szCs w:val="28"/>
        </w:rPr>
        <w:t>Кібербулінг (насилля в Інтернеті).</w:t>
      </w:r>
    </w:p>
    <w:p w:rsidR="00465C84" w:rsidRPr="0046564D" w:rsidRDefault="00EC0FBF" w:rsidP="0046564D">
      <w:pPr>
        <w:pStyle w:val="60"/>
        <w:shd w:val="clear" w:color="auto" w:fill="auto"/>
        <w:spacing w:line="276" w:lineRule="auto"/>
      </w:pPr>
      <w:r w:rsidRPr="0046564D">
        <w:t>Для батьків</w:t>
      </w:r>
    </w:p>
    <w:p w:rsidR="00465C84" w:rsidRPr="0046564D" w:rsidRDefault="00EC0FBF" w:rsidP="0046564D">
      <w:pPr>
        <w:pStyle w:val="20"/>
        <w:numPr>
          <w:ilvl w:val="0"/>
          <w:numId w:val="7"/>
        </w:numPr>
        <w:shd w:val="clear" w:color="auto" w:fill="auto"/>
        <w:tabs>
          <w:tab w:val="left" w:pos="355"/>
        </w:tabs>
        <w:spacing w:after="0" w:line="276" w:lineRule="auto"/>
        <w:ind w:firstLine="0"/>
        <w:jc w:val="both"/>
        <w:rPr>
          <w:sz w:val="28"/>
          <w:szCs w:val="28"/>
        </w:rPr>
      </w:pPr>
      <w:r w:rsidRPr="0046564D">
        <w:rPr>
          <w:sz w:val="28"/>
          <w:szCs w:val="28"/>
        </w:rPr>
        <w:lastRenderedPageBreak/>
        <w:t xml:space="preserve">Здійснюйте батьківський контроль. Робіть це обережно з огляду на вікові особливості дітей (для молодших - обмежте доступ до сумнівних сайтів, для старших - час від часу переглядайте історію </w:t>
      </w:r>
      <w:r w:rsidRPr="0046564D">
        <w:rPr>
          <w:sz w:val="28"/>
          <w:szCs w:val="28"/>
          <w:lang w:val="ru-RU" w:eastAsia="ru-RU" w:bidi="ru-RU"/>
        </w:rPr>
        <w:t>браузеру).</w:t>
      </w:r>
    </w:p>
    <w:p w:rsidR="00465C84" w:rsidRPr="0046564D" w:rsidRDefault="00EC0FBF" w:rsidP="0046564D">
      <w:pPr>
        <w:pStyle w:val="20"/>
        <w:numPr>
          <w:ilvl w:val="0"/>
          <w:numId w:val="7"/>
        </w:numPr>
        <w:shd w:val="clear" w:color="auto" w:fill="auto"/>
        <w:tabs>
          <w:tab w:val="left" w:pos="360"/>
        </w:tabs>
        <w:spacing w:after="0" w:line="276" w:lineRule="auto"/>
        <w:ind w:firstLine="0"/>
        <w:jc w:val="both"/>
        <w:rPr>
          <w:sz w:val="28"/>
          <w:szCs w:val="28"/>
        </w:rPr>
      </w:pPr>
      <w:r w:rsidRPr="0046564D">
        <w:rPr>
          <w:sz w:val="28"/>
          <w:szCs w:val="28"/>
        </w:rPr>
        <w:t>Застерігайте від передачі інформації у мережі. Поясніть, що є речі, про які не</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говорять зі сторонніми: прізвище, номер телефону, адреса, місце та час роботи батьків, відвідування школи та гуртків - мають бути збережені у секреті</w:t>
      </w:r>
      <w:r w:rsidR="00E1406D" w:rsidRPr="0046564D">
        <w:rPr>
          <w:sz w:val="28"/>
          <w:szCs w:val="28"/>
        </w:rPr>
        <w:t xml:space="preserve"> (для дітей старшої групи)</w:t>
      </w:r>
      <w:r w:rsidRPr="0046564D">
        <w:rPr>
          <w:sz w:val="28"/>
          <w:szCs w:val="28"/>
        </w:rPr>
        <w:t>.</w:t>
      </w:r>
    </w:p>
    <w:p w:rsidR="00465C84" w:rsidRPr="0046564D" w:rsidRDefault="00EC0FBF" w:rsidP="0046564D">
      <w:pPr>
        <w:pStyle w:val="20"/>
        <w:numPr>
          <w:ilvl w:val="0"/>
          <w:numId w:val="7"/>
        </w:numPr>
        <w:shd w:val="clear" w:color="auto" w:fill="auto"/>
        <w:tabs>
          <w:tab w:val="left" w:pos="360"/>
        </w:tabs>
        <w:spacing w:after="0" w:line="276" w:lineRule="auto"/>
        <w:ind w:firstLine="0"/>
        <w:jc w:val="both"/>
        <w:rPr>
          <w:sz w:val="28"/>
          <w:szCs w:val="28"/>
        </w:rPr>
      </w:pPr>
      <w:r w:rsidRPr="0046564D">
        <w:rPr>
          <w:sz w:val="28"/>
          <w:szCs w:val="28"/>
        </w:rPr>
        <w:t xml:space="preserve">Розкажіть про правила поведінки в мережі. </w:t>
      </w:r>
    </w:p>
    <w:p w:rsidR="00465C84" w:rsidRPr="0046564D" w:rsidRDefault="00EC0FBF" w:rsidP="0046564D">
      <w:pPr>
        <w:pStyle w:val="20"/>
        <w:numPr>
          <w:ilvl w:val="0"/>
          <w:numId w:val="7"/>
        </w:numPr>
        <w:shd w:val="clear" w:color="auto" w:fill="auto"/>
        <w:tabs>
          <w:tab w:val="left" w:pos="494"/>
        </w:tabs>
        <w:spacing w:after="0" w:line="276" w:lineRule="auto"/>
        <w:ind w:firstLine="0"/>
        <w:jc w:val="both"/>
        <w:rPr>
          <w:sz w:val="28"/>
          <w:szCs w:val="28"/>
        </w:rPr>
      </w:pPr>
      <w:r w:rsidRPr="0046564D">
        <w:rPr>
          <w:sz w:val="28"/>
          <w:szCs w:val="28"/>
        </w:rPr>
        <w:t xml:space="preserve">Станьте прикладом. Оволодійте навичками безпечного користування Інтернетом, використовуйте його за призначенням, і ваші діти робитимуть так само. Якщо дитина потерпає від знущань кібербулера, їй буде дуже складно зізнатися у цьому батькам чи ще комусь. На це є декілька </w:t>
      </w:r>
      <w:r w:rsidRPr="0046564D">
        <w:rPr>
          <w:sz w:val="28"/>
          <w:szCs w:val="28"/>
          <w:lang w:val="ru-RU" w:eastAsia="ru-RU" w:bidi="ru-RU"/>
        </w:rPr>
        <w:t>причин:</w:t>
      </w:r>
    </w:p>
    <w:p w:rsidR="00465C84" w:rsidRPr="0046564D" w:rsidRDefault="00EC0FBF" w:rsidP="0046564D">
      <w:pPr>
        <w:pStyle w:val="50"/>
        <w:shd w:val="clear" w:color="auto" w:fill="auto"/>
        <w:spacing w:line="276" w:lineRule="auto"/>
        <w:jc w:val="both"/>
        <w:rPr>
          <w:sz w:val="28"/>
          <w:szCs w:val="28"/>
        </w:rPr>
      </w:pPr>
      <w:r w:rsidRPr="0046564D">
        <w:rPr>
          <w:sz w:val="28"/>
          <w:szCs w:val="28"/>
        </w:rPr>
        <w:t>В підсумку</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 xml:space="preserve">Якщо дитина повідомляє </w:t>
      </w:r>
      <w:r w:rsidRPr="0046564D">
        <w:rPr>
          <w:sz w:val="28"/>
          <w:szCs w:val="28"/>
          <w:lang w:val="ru-RU" w:eastAsia="ru-RU" w:bidi="ru-RU"/>
        </w:rPr>
        <w:t xml:space="preserve">вам </w:t>
      </w:r>
      <w:r w:rsidRPr="0046564D">
        <w:rPr>
          <w:sz w:val="28"/>
          <w:szCs w:val="28"/>
        </w:rPr>
        <w:t xml:space="preserve">про </w:t>
      </w:r>
      <w:r w:rsidRPr="0046564D">
        <w:rPr>
          <w:sz w:val="28"/>
          <w:szCs w:val="28"/>
          <w:lang w:val="ru-RU" w:eastAsia="ru-RU" w:bidi="ru-RU"/>
        </w:rPr>
        <w:t xml:space="preserve">те, </w:t>
      </w:r>
      <w:r w:rsidRPr="0046564D">
        <w:rPr>
          <w:sz w:val="28"/>
          <w:szCs w:val="28"/>
        </w:rPr>
        <w:t>що вона або ще хтось піддається булінгу</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 xml:space="preserve">підтримайте її, похваліть дитину за </w:t>
      </w:r>
      <w:r w:rsidRPr="0046564D">
        <w:rPr>
          <w:sz w:val="28"/>
          <w:szCs w:val="28"/>
          <w:lang w:val="ru-RU" w:eastAsia="ru-RU" w:bidi="ru-RU"/>
        </w:rPr>
        <w:t xml:space="preserve">те, </w:t>
      </w:r>
      <w:r w:rsidRPr="0046564D">
        <w:rPr>
          <w:sz w:val="28"/>
          <w:szCs w:val="28"/>
        </w:rPr>
        <w:t xml:space="preserve">що вона набралася сміливості і розповіла </w:t>
      </w:r>
      <w:r w:rsidRPr="0046564D">
        <w:rPr>
          <w:sz w:val="28"/>
          <w:szCs w:val="28"/>
          <w:lang w:val="ru-RU" w:eastAsia="ru-RU" w:bidi="ru-RU"/>
        </w:rPr>
        <w:t xml:space="preserve">вам </w:t>
      </w:r>
      <w:r w:rsidRPr="0046564D">
        <w:rPr>
          <w:sz w:val="28"/>
          <w:szCs w:val="28"/>
        </w:rPr>
        <w:t>про це, і зберіть інформацію (при цьому не варто сердитися і звинувачувати саму дитину). Підкресліть різницю між доносом з метою просто неприємно дошкулити комусь і відвертою розмовою з дорослою людиною, яка може допомогти. Завжди вживайте заходів проти булінгу, особливо якщо насильство приймає важкі форми або постійний характер, зв'яжіться з учителем або директором школи вашої дитини, щоб контролювати ситуацію до тих пір, поки вона не вирішиться.</w:t>
      </w:r>
    </w:p>
    <w:p w:rsidR="00465C84" w:rsidRPr="0046564D" w:rsidRDefault="00EC0FBF" w:rsidP="0046564D">
      <w:pPr>
        <w:pStyle w:val="50"/>
        <w:shd w:val="clear" w:color="auto" w:fill="auto"/>
        <w:spacing w:line="276" w:lineRule="auto"/>
        <w:jc w:val="both"/>
        <w:rPr>
          <w:sz w:val="28"/>
          <w:szCs w:val="28"/>
        </w:rPr>
      </w:pPr>
      <w:r w:rsidRPr="0046564D">
        <w:rPr>
          <w:sz w:val="28"/>
          <w:szCs w:val="28"/>
        </w:rPr>
        <w:t xml:space="preserve">Для </w:t>
      </w:r>
      <w:r w:rsidR="00E1406D" w:rsidRPr="0046564D">
        <w:rPr>
          <w:sz w:val="28"/>
          <w:szCs w:val="28"/>
        </w:rPr>
        <w:t>дітей</w:t>
      </w:r>
      <w:r w:rsidRPr="0046564D">
        <w:rPr>
          <w:sz w:val="28"/>
          <w:szCs w:val="28"/>
        </w:rPr>
        <w:t>.</w:t>
      </w:r>
    </w:p>
    <w:p w:rsidR="00465C84" w:rsidRPr="0046564D" w:rsidRDefault="00EC0FBF" w:rsidP="0046564D">
      <w:pPr>
        <w:pStyle w:val="10"/>
        <w:keepNext/>
        <w:keepLines/>
        <w:shd w:val="clear" w:color="auto" w:fill="auto"/>
        <w:spacing w:before="0" w:after="0" w:line="276" w:lineRule="auto"/>
        <w:rPr>
          <w:sz w:val="28"/>
          <w:szCs w:val="28"/>
        </w:rPr>
      </w:pPr>
      <w:bookmarkStart w:id="2" w:name="bookmark2"/>
      <w:r w:rsidRPr="0046564D">
        <w:rPr>
          <w:sz w:val="28"/>
          <w:szCs w:val="28"/>
        </w:rPr>
        <w:t>Психологічний булінг, фізичний та кібербулінг (якщо Ви учасник, жертва або свідок)</w:t>
      </w:r>
      <w:bookmarkEnd w:id="2"/>
    </w:p>
    <w:p w:rsidR="00465C84" w:rsidRPr="0046564D" w:rsidRDefault="00EC0FBF" w:rsidP="0046564D">
      <w:pPr>
        <w:pStyle w:val="20"/>
        <w:numPr>
          <w:ilvl w:val="0"/>
          <w:numId w:val="8"/>
        </w:numPr>
        <w:shd w:val="clear" w:color="auto" w:fill="auto"/>
        <w:tabs>
          <w:tab w:val="left" w:pos="392"/>
        </w:tabs>
        <w:spacing w:after="0" w:line="276" w:lineRule="auto"/>
        <w:ind w:firstLine="0"/>
        <w:jc w:val="both"/>
        <w:rPr>
          <w:sz w:val="28"/>
          <w:szCs w:val="28"/>
        </w:rPr>
      </w:pPr>
      <w:r w:rsidRPr="0046564D">
        <w:rPr>
          <w:sz w:val="28"/>
          <w:szCs w:val="28"/>
        </w:rPr>
        <w:t>Не мовчати! Обговоріть такі загрозливі ситуації з людьми, яким ви довіряєте. Це допоможе вибудувати правильну лінію поведінки і припинити насилля.</w:t>
      </w:r>
    </w:p>
    <w:p w:rsidR="00465C84" w:rsidRPr="0046564D" w:rsidRDefault="00EC0FBF" w:rsidP="0046564D">
      <w:pPr>
        <w:pStyle w:val="10"/>
        <w:keepNext/>
        <w:keepLines/>
        <w:shd w:val="clear" w:color="auto" w:fill="auto"/>
        <w:spacing w:before="0" w:after="0" w:line="276" w:lineRule="auto"/>
        <w:rPr>
          <w:sz w:val="28"/>
          <w:szCs w:val="28"/>
        </w:rPr>
      </w:pPr>
      <w:bookmarkStart w:id="3" w:name="bookmark3"/>
      <w:r w:rsidRPr="0046564D">
        <w:rPr>
          <w:sz w:val="28"/>
          <w:szCs w:val="28"/>
        </w:rPr>
        <w:t>В підсумку</w:t>
      </w:r>
      <w:bookmarkEnd w:id="3"/>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Серйозне і відповідальне ставлення до прийнятих правил - запорука безпечного та максимально комфортного співіснування учасників освітнього середовища.</w:t>
      </w:r>
    </w:p>
    <w:p w:rsidR="00465C84" w:rsidRPr="0046564D" w:rsidRDefault="00EC0FBF" w:rsidP="0046564D">
      <w:pPr>
        <w:pStyle w:val="50"/>
        <w:shd w:val="clear" w:color="auto" w:fill="auto"/>
        <w:spacing w:line="276" w:lineRule="auto"/>
        <w:jc w:val="both"/>
        <w:rPr>
          <w:sz w:val="28"/>
          <w:szCs w:val="28"/>
        </w:rPr>
      </w:pPr>
      <w:r w:rsidRPr="0046564D">
        <w:rPr>
          <w:sz w:val="28"/>
          <w:szCs w:val="28"/>
        </w:rPr>
        <w:t xml:space="preserve">Для </w:t>
      </w:r>
      <w:r w:rsidR="00E1406D" w:rsidRPr="0046564D">
        <w:rPr>
          <w:sz w:val="28"/>
          <w:szCs w:val="28"/>
        </w:rPr>
        <w:t>педагогів та обслуговуючого персоналу</w:t>
      </w:r>
      <w:r w:rsidRPr="0046564D">
        <w:rPr>
          <w:sz w:val="28"/>
          <w:szCs w:val="28"/>
        </w:rPr>
        <w:t>.</w:t>
      </w:r>
    </w:p>
    <w:p w:rsidR="00465C84" w:rsidRPr="0046564D" w:rsidRDefault="00EC0FBF" w:rsidP="0046564D">
      <w:pPr>
        <w:pStyle w:val="20"/>
        <w:numPr>
          <w:ilvl w:val="0"/>
          <w:numId w:val="9"/>
        </w:numPr>
        <w:shd w:val="clear" w:color="auto" w:fill="auto"/>
        <w:tabs>
          <w:tab w:val="left" w:pos="378"/>
        </w:tabs>
        <w:spacing w:after="0" w:line="276" w:lineRule="auto"/>
        <w:ind w:firstLine="0"/>
        <w:jc w:val="both"/>
        <w:rPr>
          <w:sz w:val="28"/>
          <w:szCs w:val="28"/>
        </w:rPr>
      </w:pPr>
      <w:r w:rsidRPr="0046564D">
        <w:rPr>
          <w:sz w:val="28"/>
          <w:szCs w:val="28"/>
        </w:rPr>
        <w:t>Реагування. На будь-які прояви насилля - реагувати адекватно. Не бути спостерігачем: намагатися втрутитися, аби вирішити конфлікт.</w:t>
      </w:r>
    </w:p>
    <w:p w:rsidR="00465C84" w:rsidRPr="0046564D" w:rsidRDefault="00EC0FBF" w:rsidP="0046564D">
      <w:pPr>
        <w:pStyle w:val="20"/>
        <w:numPr>
          <w:ilvl w:val="0"/>
          <w:numId w:val="9"/>
        </w:numPr>
        <w:shd w:val="clear" w:color="auto" w:fill="auto"/>
        <w:tabs>
          <w:tab w:val="left" w:pos="382"/>
        </w:tabs>
        <w:spacing w:after="0" w:line="276" w:lineRule="auto"/>
        <w:ind w:firstLine="0"/>
        <w:jc w:val="both"/>
        <w:rPr>
          <w:sz w:val="28"/>
          <w:szCs w:val="28"/>
        </w:rPr>
      </w:pPr>
      <w:r w:rsidRPr="0046564D">
        <w:rPr>
          <w:sz w:val="28"/>
          <w:szCs w:val="28"/>
        </w:rPr>
        <w:t>Стриманість. Стримуйте гнів і злість. Адже це саме те, чого домагається кривдник. Говоріть спокійно і впевнено.</w:t>
      </w:r>
    </w:p>
    <w:p w:rsidR="00465C84" w:rsidRPr="0046564D" w:rsidRDefault="00EC0FBF" w:rsidP="0046564D">
      <w:pPr>
        <w:pStyle w:val="20"/>
        <w:numPr>
          <w:ilvl w:val="0"/>
          <w:numId w:val="9"/>
        </w:numPr>
        <w:shd w:val="clear" w:color="auto" w:fill="auto"/>
        <w:tabs>
          <w:tab w:val="left" w:pos="382"/>
        </w:tabs>
        <w:spacing w:after="0" w:line="276" w:lineRule="auto"/>
        <w:ind w:firstLine="0"/>
        <w:jc w:val="both"/>
        <w:rPr>
          <w:sz w:val="28"/>
          <w:szCs w:val="28"/>
        </w:rPr>
      </w:pPr>
      <w:r w:rsidRPr="0046564D">
        <w:rPr>
          <w:sz w:val="28"/>
          <w:szCs w:val="28"/>
        </w:rPr>
        <w:t>Не мовчати!</w:t>
      </w:r>
    </w:p>
    <w:p w:rsidR="00465C84" w:rsidRPr="0046564D" w:rsidRDefault="00EC0FBF" w:rsidP="0046564D">
      <w:pPr>
        <w:pStyle w:val="20"/>
        <w:numPr>
          <w:ilvl w:val="1"/>
          <w:numId w:val="9"/>
        </w:numPr>
        <w:shd w:val="clear" w:color="auto" w:fill="auto"/>
        <w:tabs>
          <w:tab w:val="left" w:pos="584"/>
        </w:tabs>
        <w:spacing w:after="0" w:line="276" w:lineRule="auto"/>
        <w:ind w:firstLine="0"/>
        <w:jc w:val="both"/>
        <w:rPr>
          <w:sz w:val="28"/>
          <w:szCs w:val="28"/>
        </w:rPr>
      </w:pPr>
      <w:r w:rsidRPr="0046564D">
        <w:rPr>
          <w:sz w:val="28"/>
          <w:szCs w:val="28"/>
        </w:rPr>
        <w:t>Обговорюйте загрозливі ситуації з учнями, з колегами, по можливості - з</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психологом. Це допоможе прийняти правильні рішення, вибудувати правильну лінію поведінки і припинити насилля (якщо Ви учасник, жертва або свідок).</w:t>
      </w:r>
    </w:p>
    <w:p w:rsidR="00465C84" w:rsidRPr="0046564D" w:rsidRDefault="00EC0FBF" w:rsidP="0046564D">
      <w:pPr>
        <w:pStyle w:val="20"/>
        <w:numPr>
          <w:ilvl w:val="1"/>
          <w:numId w:val="9"/>
        </w:numPr>
        <w:shd w:val="clear" w:color="auto" w:fill="auto"/>
        <w:tabs>
          <w:tab w:val="left" w:pos="584"/>
        </w:tabs>
        <w:spacing w:after="0" w:line="276" w:lineRule="auto"/>
        <w:ind w:firstLine="0"/>
        <w:jc w:val="both"/>
        <w:rPr>
          <w:sz w:val="28"/>
          <w:szCs w:val="28"/>
        </w:rPr>
      </w:pPr>
      <w:r w:rsidRPr="0046564D">
        <w:rPr>
          <w:sz w:val="28"/>
          <w:szCs w:val="28"/>
        </w:rPr>
        <w:t>Повідомит</w:t>
      </w:r>
      <w:r w:rsidR="00E1406D" w:rsidRPr="0046564D">
        <w:rPr>
          <w:sz w:val="28"/>
          <w:szCs w:val="28"/>
        </w:rPr>
        <w:t>и про ситуацію керівництво закладу дошкільної освіти</w:t>
      </w:r>
      <w:r w:rsidRPr="0046564D">
        <w:rPr>
          <w:sz w:val="28"/>
          <w:szCs w:val="28"/>
        </w:rPr>
        <w:t>.</w:t>
      </w:r>
    </w:p>
    <w:p w:rsidR="00465C84" w:rsidRPr="0046564D" w:rsidRDefault="00EC0FBF" w:rsidP="0046564D">
      <w:pPr>
        <w:pStyle w:val="20"/>
        <w:numPr>
          <w:ilvl w:val="0"/>
          <w:numId w:val="9"/>
        </w:numPr>
        <w:shd w:val="clear" w:color="auto" w:fill="auto"/>
        <w:tabs>
          <w:tab w:val="left" w:pos="387"/>
        </w:tabs>
        <w:spacing w:after="0" w:line="276" w:lineRule="auto"/>
        <w:ind w:firstLine="0"/>
        <w:jc w:val="both"/>
        <w:rPr>
          <w:sz w:val="28"/>
          <w:szCs w:val="28"/>
        </w:rPr>
      </w:pPr>
      <w:r w:rsidRPr="0046564D">
        <w:rPr>
          <w:sz w:val="28"/>
          <w:szCs w:val="28"/>
        </w:rPr>
        <w:t xml:space="preserve">Випередження. Бути активним, креативним, опрацьовувати нові методи </w:t>
      </w:r>
      <w:r w:rsidRPr="0046564D">
        <w:rPr>
          <w:sz w:val="28"/>
          <w:szCs w:val="28"/>
        </w:rPr>
        <w:lastRenderedPageBreak/>
        <w:t>роботи з учнями, налаштовувати дітей на позитивний та доброзичливий лад.</w:t>
      </w:r>
    </w:p>
    <w:p w:rsidR="00465C84" w:rsidRPr="0046564D" w:rsidRDefault="00EC0FBF" w:rsidP="0046564D">
      <w:pPr>
        <w:pStyle w:val="20"/>
        <w:numPr>
          <w:ilvl w:val="0"/>
          <w:numId w:val="9"/>
        </w:numPr>
        <w:shd w:val="clear" w:color="auto" w:fill="auto"/>
        <w:tabs>
          <w:tab w:val="left" w:pos="382"/>
        </w:tabs>
        <w:spacing w:after="0" w:line="276" w:lineRule="auto"/>
        <w:ind w:firstLine="0"/>
        <w:jc w:val="both"/>
        <w:rPr>
          <w:sz w:val="28"/>
          <w:szCs w:val="28"/>
        </w:rPr>
      </w:pPr>
      <w:r w:rsidRPr="0046564D">
        <w:rPr>
          <w:sz w:val="28"/>
          <w:szCs w:val="28"/>
        </w:rPr>
        <w:t>Бути прикладом. Розповідати, як діяти правильно можна безліч разів, але</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насправді показувати правильну модель поведінки потрібно, в першу чергу, на власному прикладі.</w:t>
      </w:r>
    </w:p>
    <w:p w:rsidR="00465C84" w:rsidRPr="0046564D" w:rsidRDefault="00EC0FBF" w:rsidP="0046564D">
      <w:pPr>
        <w:pStyle w:val="10"/>
        <w:keepNext/>
        <w:keepLines/>
        <w:shd w:val="clear" w:color="auto" w:fill="auto"/>
        <w:spacing w:before="0" w:after="0" w:line="276" w:lineRule="auto"/>
        <w:rPr>
          <w:sz w:val="28"/>
          <w:szCs w:val="28"/>
        </w:rPr>
      </w:pPr>
      <w:bookmarkStart w:id="4" w:name="bookmark4"/>
      <w:r w:rsidRPr="0046564D">
        <w:rPr>
          <w:sz w:val="28"/>
          <w:szCs w:val="28"/>
        </w:rPr>
        <w:t>В підсумку</w:t>
      </w:r>
      <w:bookmarkEnd w:id="4"/>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 xml:space="preserve">Дисциплінарні заходи повинні мати виховний, а не каральний характер. Осуд, зауваження, догана мають бути </w:t>
      </w:r>
      <w:r w:rsidR="00E1406D" w:rsidRPr="0046564D">
        <w:rPr>
          <w:sz w:val="28"/>
          <w:szCs w:val="28"/>
        </w:rPr>
        <w:t>спрямовані на вчинок дитини</w:t>
      </w:r>
      <w:r w:rsidRPr="0046564D">
        <w:rPr>
          <w:sz w:val="28"/>
          <w:szCs w:val="28"/>
        </w:rPr>
        <w:t xml:space="preserve"> і його можливі наслідки, а не на особистість порушника правил. Жоден випадок насильства або цькування і жодну скаргу не</w:t>
      </w:r>
      <w:r w:rsidR="00E1406D" w:rsidRPr="0046564D">
        <w:rPr>
          <w:sz w:val="28"/>
          <w:szCs w:val="28"/>
        </w:rPr>
        <w:t xml:space="preserve"> можна залишати без уваги. Дошкільникам</w:t>
      </w:r>
      <w:r w:rsidRPr="0046564D">
        <w:rPr>
          <w:sz w:val="28"/>
          <w:szCs w:val="28"/>
        </w:rPr>
        <w:t xml:space="preserve"> важливо пояснити, що будь-які насильницькі дії, образливі слова є неприпустимими. Реакція має бути негайною (зупинити бійку, припинити знущання) та більш суворою при повторних випадках агресії.</w:t>
      </w:r>
    </w:p>
    <w:p w:rsidR="00465C84" w:rsidRPr="0046564D" w:rsidRDefault="00EC0FBF" w:rsidP="0046564D">
      <w:pPr>
        <w:pStyle w:val="20"/>
        <w:shd w:val="clear" w:color="auto" w:fill="auto"/>
        <w:spacing w:after="0" w:line="276" w:lineRule="auto"/>
        <w:ind w:firstLine="740"/>
        <w:jc w:val="both"/>
        <w:rPr>
          <w:sz w:val="28"/>
          <w:szCs w:val="28"/>
        </w:rPr>
      </w:pPr>
      <w:r w:rsidRPr="0046564D">
        <w:rPr>
          <w:sz w:val="28"/>
          <w:szCs w:val="28"/>
        </w:rPr>
        <w:t xml:space="preserve">Аналізуючи ситуацію, треба з’ясувати, що трапилося, вислухати обидві сторони, підтримати потерпілого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w:t>
      </w:r>
      <w:r w:rsidR="00E1406D" w:rsidRPr="0046564D">
        <w:rPr>
          <w:sz w:val="28"/>
          <w:szCs w:val="28"/>
        </w:rPr>
        <w:t>практичного</w:t>
      </w:r>
      <w:r w:rsidRPr="0046564D">
        <w:rPr>
          <w:sz w:val="28"/>
          <w:szCs w:val="28"/>
        </w:rPr>
        <w:t xml:space="preserve"> психолога</w:t>
      </w:r>
      <w:r w:rsidR="00E1406D" w:rsidRPr="0046564D">
        <w:rPr>
          <w:sz w:val="28"/>
          <w:szCs w:val="28"/>
        </w:rPr>
        <w:t xml:space="preserve"> ЗДО</w:t>
      </w:r>
      <w:r w:rsidRPr="0046564D">
        <w:rPr>
          <w:sz w:val="28"/>
          <w:szCs w:val="28"/>
        </w:rPr>
        <w:t>.</w:t>
      </w:r>
    </w:p>
    <w:p w:rsidR="00465C84" w:rsidRPr="0046564D" w:rsidRDefault="00EC0FBF" w:rsidP="0046564D">
      <w:pPr>
        <w:pStyle w:val="20"/>
        <w:shd w:val="clear" w:color="auto" w:fill="auto"/>
        <w:spacing w:after="0" w:line="276" w:lineRule="auto"/>
        <w:ind w:firstLine="740"/>
        <w:jc w:val="both"/>
        <w:rPr>
          <w:sz w:val="28"/>
          <w:szCs w:val="28"/>
        </w:rPr>
      </w:pPr>
      <w:r w:rsidRPr="0046564D">
        <w:rPr>
          <w:sz w:val="28"/>
          <w:szCs w:val="28"/>
        </w:rPr>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E1406D" w:rsidRPr="0046564D" w:rsidRDefault="00EC0FBF" w:rsidP="0046564D">
      <w:pPr>
        <w:pStyle w:val="20"/>
        <w:shd w:val="clear" w:color="auto" w:fill="auto"/>
        <w:tabs>
          <w:tab w:val="left" w:pos="388"/>
        </w:tabs>
        <w:spacing w:after="0" w:line="276" w:lineRule="auto"/>
        <w:ind w:firstLine="0"/>
        <w:jc w:val="left"/>
        <w:rPr>
          <w:rStyle w:val="21"/>
          <w:sz w:val="28"/>
          <w:szCs w:val="28"/>
        </w:rPr>
      </w:pPr>
      <w:r w:rsidRPr="0046564D">
        <w:rPr>
          <w:sz w:val="28"/>
          <w:szCs w:val="28"/>
        </w:rPr>
        <w:t xml:space="preserve">ВІДВІДУВАННЯ ЗАНЯТЬ </w:t>
      </w:r>
    </w:p>
    <w:p w:rsidR="00E1406D" w:rsidRPr="0046564D" w:rsidRDefault="00E1406D" w:rsidP="0046564D">
      <w:pPr>
        <w:pStyle w:val="20"/>
        <w:shd w:val="clear" w:color="auto" w:fill="auto"/>
        <w:tabs>
          <w:tab w:val="left" w:pos="388"/>
        </w:tabs>
        <w:spacing w:after="0" w:line="276" w:lineRule="auto"/>
        <w:ind w:firstLine="0"/>
        <w:jc w:val="left"/>
        <w:rPr>
          <w:sz w:val="28"/>
          <w:szCs w:val="28"/>
        </w:rPr>
      </w:pPr>
      <w:r w:rsidRPr="0046564D">
        <w:rPr>
          <w:rStyle w:val="21"/>
          <w:sz w:val="28"/>
          <w:szCs w:val="28"/>
        </w:rPr>
        <w:t>В</w:t>
      </w:r>
      <w:r w:rsidR="00D572D9" w:rsidRPr="0046564D">
        <w:rPr>
          <w:rStyle w:val="21"/>
          <w:sz w:val="28"/>
          <w:szCs w:val="28"/>
        </w:rPr>
        <w:t>и</w:t>
      </w:r>
      <w:r w:rsidRPr="0046564D">
        <w:rPr>
          <w:rStyle w:val="21"/>
          <w:sz w:val="28"/>
          <w:szCs w:val="28"/>
        </w:rPr>
        <w:t>хователям:</w:t>
      </w:r>
    </w:p>
    <w:p w:rsidR="00E1406D" w:rsidRPr="0046564D" w:rsidRDefault="00D572D9" w:rsidP="0046564D">
      <w:pPr>
        <w:pStyle w:val="20"/>
        <w:numPr>
          <w:ilvl w:val="0"/>
          <w:numId w:val="12"/>
        </w:numPr>
        <w:shd w:val="clear" w:color="auto" w:fill="auto"/>
        <w:tabs>
          <w:tab w:val="left" w:pos="383"/>
        </w:tabs>
        <w:spacing w:after="0" w:line="276" w:lineRule="auto"/>
        <w:ind w:firstLine="0"/>
        <w:jc w:val="both"/>
        <w:rPr>
          <w:sz w:val="28"/>
          <w:szCs w:val="28"/>
        </w:rPr>
      </w:pPr>
      <w:r w:rsidRPr="0046564D">
        <w:rPr>
          <w:sz w:val="28"/>
          <w:szCs w:val="28"/>
        </w:rPr>
        <w:t>С</w:t>
      </w:r>
      <w:r w:rsidR="00E1406D" w:rsidRPr="0046564D">
        <w:rPr>
          <w:sz w:val="28"/>
          <w:szCs w:val="28"/>
        </w:rPr>
        <w:t xml:space="preserve">воєчасно записувати достовірні дані про кількість та прізвища відсутніх дітей до журналу обліку відвідування </w:t>
      </w:r>
      <w:r w:rsidRPr="0046564D">
        <w:rPr>
          <w:sz w:val="28"/>
          <w:szCs w:val="28"/>
        </w:rPr>
        <w:t>дітьми</w:t>
      </w:r>
      <w:r w:rsidR="00E1406D" w:rsidRPr="0046564D">
        <w:rPr>
          <w:sz w:val="28"/>
          <w:szCs w:val="28"/>
        </w:rPr>
        <w:t xml:space="preserve"> закладу</w:t>
      </w:r>
      <w:r w:rsidRPr="0046564D">
        <w:rPr>
          <w:sz w:val="28"/>
          <w:szCs w:val="28"/>
        </w:rPr>
        <w:t xml:space="preserve"> дошкільної освіти.</w:t>
      </w:r>
    </w:p>
    <w:p w:rsidR="00E1406D" w:rsidRPr="0046564D" w:rsidRDefault="00E1406D" w:rsidP="0046564D">
      <w:pPr>
        <w:pStyle w:val="20"/>
        <w:numPr>
          <w:ilvl w:val="0"/>
          <w:numId w:val="12"/>
        </w:numPr>
        <w:shd w:val="clear" w:color="auto" w:fill="auto"/>
        <w:tabs>
          <w:tab w:val="left" w:pos="383"/>
        </w:tabs>
        <w:spacing w:after="0" w:line="276" w:lineRule="auto"/>
        <w:ind w:firstLine="0"/>
        <w:jc w:val="both"/>
        <w:rPr>
          <w:sz w:val="28"/>
          <w:szCs w:val="28"/>
        </w:rPr>
      </w:pPr>
      <w:r w:rsidRPr="0046564D">
        <w:rPr>
          <w:sz w:val="28"/>
          <w:szCs w:val="28"/>
        </w:rPr>
        <w:t xml:space="preserve">Організовувати діяльність </w:t>
      </w:r>
      <w:r w:rsidR="00D572D9" w:rsidRPr="0046564D">
        <w:rPr>
          <w:sz w:val="28"/>
          <w:szCs w:val="28"/>
        </w:rPr>
        <w:t xml:space="preserve">групи </w:t>
      </w:r>
      <w:r w:rsidRPr="0046564D">
        <w:rPr>
          <w:sz w:val="28"/>
          <w:szCs w:val="28"/>
        </w:rPr>
        <w:t>на засадах партнерства, взаємоповаги та взаємодовіри.</w:t>
      </w:r>
    </w:p>
    <w:p w:rsidR="00D572D9" w:rsidRPr="0046564D" w:rsidRDefault="00E1406D" w:rsidP="0046564D">
      <w:pPr>
        <w:pStyle w:val="20"/>
        <w:numPr>
          <w:ilvl w:val="0"/>
          <w:numId w:val="12"/>
        </w:numPr>
        <w:shd w:val="clear" w:color="auto" w:fill="auto"/>
        <w:tabs>
          <w:tab w:val="left" w:pos="374"/>
        </w:tabs>
        <w:spacing w:after="0" w:line="276" w:lineRule="auto"/>
        <w:ind w:firstLine="0"/>
        <w:jc w:val="both"/>
        <w:rPr>
          <w:sz w:val="28"/>
          <w:szCs w:val="28"/>
        </w:rPr>
      </w:pPr>
      <w:r w:rsidRPr="0046564D">
        <w:rPr>
          <w:sz w:val="28"/>
          <w:szCs w:val="28"/>
        </w:rPr>
        <w:t xml:space="preserve">Організовувати чергування </w:t>
      </w:r>
      <w:r w:rsidR="00D572D9" w:rsidRPr="0046564D">
        <w:rPr>
          <w:sz w:val="28"/>
          <w:szCs w:val="28"/>
        </w:rPr>
        <w:t>дошкільників підчас режимних моментів.</w:t>
      </w:r>
      <w:r w:rsidRPr="0046564D">
        <w:rPr>
          <w:sz w:val="28"/>
          <w:szCs w:val="28"/>
        </w:rPr>
        <w:t xml:space="preserve"> Провести роз’яснювальну роботу з учнями та бат</w:t>
      </w:r>
      <w:r w:rsidR="00D572D9" w:rsidRPr="0046564D">
        <w:rPr>
          <w:sz w:val="28"/>
          <w:szCs w:val="28"/>
        </w:rPr>
        <w:t>ьками щодо виконання обов’язків чергових та нескладних доручень вихователя.</w:t>
      </w:r>
    </w:p>
    <w:p w:rsidR="00D572D9" w:rsidRPr="0046564D" w:rsidRDefault="00E1406D" w:rsidP="0046564D">
      <w:pPr>
        <w:pStyle w:val="20"/>
        <w:numPr>
          <w:ilvl w:val="0"/>
          <w:numId w:val="12"/>
        </w:numPr>
        <w:shd w:val="clear" w:color="auto" w:fill="auto"/>
        <w:tabs>
          <w:tab w:val="left" w:pos="378"/>
        </w:tabs>
        <w:spacing w:after="0" w:line="276" w:lineRule="auto"/>
        <w:ind w:firstLine="0"/>
        <w:jc w:val="both"/>
        <w:rPr>
          <w:sz w:val="28"/>
          <w:szCs w:val="28"/>
        </w:rPr>
      </w:pPr>
      <w:r w:rsidRPr="0046564D">
        <w:rPr>
          <w:sz w:val="28"/>
          <w:szCs w:val="28"/>
        </w:rPr>
        <w:t>Толерантно ставитись до усіх учасників освітнього процесу. У разі необхідності - робити зауваження коректно.</w:t>
      </w:r>
    </w:p>
    <w:p w:rsidR="00D572D9" w:rsidRPr="0046564D" w:rsidRDefault="00E1406D" w:rsidP="0046564D">
      <w:pPr>
        <w:pStyle w:val="20"/>
        <w:numPr>
          <w:ilvl w:val="0"/>
          <w:numId w:val="12"/>
        </w:numPr>
        <w:shd w:val="clear" w:color="auto" w:fill="auto"/>
        <w:tabs>
          <w:tab w:val="left" w:pos="378"/>
        </w:tabs>
        <w:spacing w:after="0" w:line="276" w:lineRule="auto"/>
        <w:ind w:firstLine="0"/>
        <w:jc w:val="both"/>
        <w:rPr>
          <w:sz w:val="28"/>
          <w:szCs w:val="28"/>
        </w:rPr>
      </w:pPr>
      <w:r w:rsidRPr="0046564D">
        <w:rPr>
          <w:sz w:val="28"/>
          <w:szCs w:val="28"/>
        </w:rPr>
        <w:t>Пам’ятати: будь-яке насильство, жорстоке поводження, дискримінація, булінг (цькування) у закладі освіти є неприйнятним та карається законом.</w:t>
      </w:r>
    </w:p>
    <w:p w:rsidR="00E1406D" w:rsidRPr="0046564D" w:rsidRDefault="00E1406D" w:rsidP="0046564D">
      <w:pPr>
        <w:pStyle w:val="20"/>
        <w:numPr>
          <w:ilvl w:val="0"/>
          <w:numId w:val="12"/>
        </w:numPr>
        <w:shd w:val="clear" w:color="auto" w:fill="auto"/>
        <w:tabs>
          <w:tab w:val="left" w:pos="378"/>
        </w:tabs>
        <w:spacing w:after="0" w:line="276" w:lineRule="auto"/>
        <w:ind w:firstLine="0"/>
        <w:jc w:val="both"/>
        <w:rPr>
          <w:sz w:val="28"/>
          <w:szCs w:val="28"/>
        </w:rPr>
      </w:pPr>
      <w:r w:rsidRPr="0046564D">
        <w:rPr>
          <w:sz w:val="28"/>
          <w:szCs w:val="28"/>
        </w:rPr>
        <w:t>Здоров’язберігаюча компетентність є пріоритетною для усіх учасників освітнього процесу.</w:t>
      </w:r>
    </w:p>
    <w:p w:rsidR="00465C84" w:rsidRPr="0046564D" w:rsidRDefault="00EC0FBF" w:rsidP="0046564D">
      <w:pPr>
        <w:pStyle w:val="20"/>
        <w:shd w:val="clear" w:color="auto" w:fill="auto"/>
        <w:spacing w:after="0" w:line="276" w:lineRule="auto"/>
        <w:ind w:right="6560" w:firstLine="0"/>
        <w:jc w:val="left"/>
        <w:rPr>
          <w:sz w:val="28"/>
          <w:szCs w:val="28"/>
        </w:rPr>
      </w:pPr>
      <w:r w:rsidRPr="0046564D">
        <w:rPr>
          <w:rStyle w:val="21"/>
          <w:sz w:val="28"/>
          <w:szCs w:val="28"/>
        </w:rPr>
        <w:t>Для батьків</w:t>
      </w:r>
    </w:p>
    <w:p w:rsidR="00465C84" w:rsidRPr="0046564D" w:rsidRDefault="00EC0FBF" w:rsidP="0046564D">
      <w:pPr>
        <w:pStyle w:val="20"/>
        <w:numPr>
          <w:ilvl w:val="0"/>
          <w:numId w:val="10"/>
        </w:numPr>
        <w:shd w:val="clear" w:color="auto" w:fill="auto"/>
        <w:tabs>
          <w:tab w:val="left" w:pos="322"/>
        </w:tabs>
        <w:spacing w:after="0" w:line="276" w:lineRule="auto"/>
        <w:ind w:firstLine="0"/>
        <w:jc w:val="both"/>
        <w:rPr>
          <w:sz w:val="28"/>
          <w:szCs w:val="28"/>
        </w:rPr>
      </w:pPr>
      <w:r w:rsidRPr="0046564D">
        <w:rPr>
          <w:sz w:val="28"/>
          <w:szCs w:val="28"/>
        </w:rPr>
        <w:t>Виконувати свої батьківські обов’язки належним чином.</w:t>
      </w:r>
    </w:p>
    <w:p w:rsidR="00465C84" w:rsidRPr="0046564D" w:rsidRDefault="00D572D9" w:rsidP="0046564D">
      <w:pPr>
        <w:pStyle w:val="20"/>
        <w:numPr>
          <w:ilvl w:val="0"/>
          <w:numId w:val="10"/>
        </w:numPr>
        <w:shd w:val="clear" w:color="auto" w:fill="auto"/>
        <w:tabs>
          <w:tab w:val="left" w:pos="322"/>
        </w:tabs>
        <w:spacing w:after="0" w:line="276" w:lineRule="auto"/>
        <w:ind w:firstLine="0"/>
        <w:jc w:val="both"/>
        <w:rPr>
          <w:sz w:val="28"/>
          <w:szCs w:val="28"/>
        </w:rPr>
      </w:pPr>
      <w:r w:rsidRPr="0046564D">
        <w:rPr>
          <w:sz w:val="28"/>
          <w:szCs w:val="28"/>
        </w:rPr>
        <w:t>Намагатися зробити все</w:t>
      </w:r>
      <w:r w:rsidR="00EC0FBF" w:rsidRPr="0046564D">
        <w:rPr>
          <w:sz w:val="28"/>
          <w:szCs w:val="28"/>
        </w:rPr>
        <w:t xml:space="preserve"> для того, що</w:t>
      </w:r>
      <w:r w:rsidRPr="0046564D">
        <w:rPr>
          <w:sz w:val="28"/>
          <w:szCs w:val="28"/>
        </w:rPr>
        <w:t>б о 8:15 дитина вже була у закладі дошкільної освіти, не запізнювалися на ранкову гімнастику, сніданок, дотримуватися режиму дня ЗДО.</w:t>
      </w:r>
    </w:p>
    <w:p w:rsidR="00465C84" w:rsidRPr="0046564D" w:rsidRDefault="00EC0FBF" w:rsidP="0046564D">
      <w:pPr>
        <w:pStyle w:val="20"/>
        <w:numPr>
          <w:ilvl w:val="0"/>
          <w:numId w:val="10"/>
        </w:numPr>
        <w:shd w:val="clear" w:color="auto" w:fill="auto"/>
        <w:tabs>
          <w:tab w:val="left" w:pos="327"/>
        </w:tabs>
        <w:spacing w:after="0" w:line="276" w:lineRule="auto"/>
        <w:ind w:firstLine="0"/>
        <w:jc w:val="both"/>
        <w:rPr>
          <w:sz w:val="28"/>
          <w:szCs w:val="28"/>
        </w:rPr>
      </w:pPr>
      <w:r w:rsidRPr="0046564D">
        <w:rPr>
          <w:sz w:val="28"/>
          <w:szCs w:val="28"/>
        </w:rPr>
        <w:t xml:space="preserve">Важливо: у будь-якому випадку відсутності дитини у </w:t>
      </w:r>
      <w:r w:rsidR="00D572D9" w:rsidRPr="0046564D">
        <w:rPr>
          <w:sz w:val="28"/>
          <w:szCs w:val="28"/>
        </w:rPr>
        <w:t>садочку</w:t>
      </w:r>
      <w:r w:rsidRPr="0046564D">
        <w:rPr>
          <w:sz w:val="28"/>
          <w:szCs w:val="28"/>
        </w:rPr>
        <w:t xml:space="preserve"> - потрібно обов’язково надати медичну довідку чи </w:t>
      </w:r>
      <w:r w:rsidR="00D572D9" w:rsidRPr="0046564D">
        <w:rPr>
          <w:sz w:val="28"/>
          <w:szCs w:val="28"/>
        </w:rPr>
        <w:t>усне</w:t>
      </w:r>
      <w:r w:rsidRPr="0046564D">
        <w:rPr>
          <w:sz w:val="28"/>
          <w:szCs w:val="28"/>
        </w:rPr>
        <w:t xml:space="preserve"> пояснення батьків або осіб, які їх </w:t>
      </w:r>
      <w:r w:rsidRPr="0046564D">
        <w:rPr>
          <w:sz w:val="28"/>
          <w:szCs w:val="28"/>
        </w:rPr>
        <w:lastRenderedPageBreak/>
        <w:t>зам</w:t>
      </w:r>
      <w:r w:rsidR="00D572D9" w:rsidRPr="0046564D">
        <w:rPr>
          <w:sz w:val="28"/>
          <w:szCs w:val="28"/>
        </w:rPr>
        <w:t>інюють, про причину відсутності.</w:t>
      </w:r>
    </w:p>
    <w:p w:rsidR="00D572D9" w:rsidRPr="0046564D" w:rsidRDefault="00EC0FBF" w:rsidP="0046564D">
      <w:pPr>
        <w:pStyle w:val="20"/>
        <w:numPr>
          <w:ilvl w:val="0"/>
          <w:numId w:val="10"/>
        </w:numPr>
        <w:shd w:val="clear" w:color="auto" w:fill="auto"/>
        <w:tabs>
          <w:tab w:val="left" w:pos="322"/>
        </w:tabs>
        <w:spacing w:after="0" w:line="276" w:lineRule="auto"/>
        <w:ind w:firstLine="0"/>
        <w:jc w:val="both"/>
        <w:rPr>
          <w:sz w:val="28"/>
          <w:szCs w:val="28"/>
        </w:rPr>
      </w:pPr>
      <w:r w:rsidRPr="0046564D">
        <w:rPr>
          <w:sz w:val="28"/>
          <w:szCs w:val="28"/>
        </w:rPr>
        <w:t xml:space="preserve">Розуміти важливість </w:t>
      </w:r>
      <w:r w:rsidR="00D572D9" w:rsidRPr="0046564D">
        <w:rPr>
          <w:sz w:val="28"/>
          <w:szCs w:val="28"/>
        </w:rPr>
        <w:t>освітнього</w:t>
      </w:r>
      <w:r w:rsidRPr="0046564D">
        <w:rPr>
          <w:sz w:val="28"/>
          <w:szCs w:val="28"/>
        </w:rPr>
        <w:t xml:space="preserve"> процесу. </w:t>
      </w:r>
    </w:p>
    <w:p w:rsidR="00465C84" w:rsidRPr="0046564D" w:rsidRDefault="00EC0FBF" w:rsidP="0046564D">
      <w:pPr>
        <w:pStyle w:val="20"/>
        <w:shd w:val="clear" w:color="auto" w:fill="auto"/>
        <w:tabs>
          <w:tab w:val="left" w:pos="322"/>
        </w:tabs>
        <w:spacing w:after="0" w:line="276" w:lineRule="auto"/>
        <w:ind w:firstLine="0"/>
        <w:jc w:val="both"/>
        <w:rPr>
          <w:sz w:val="28"/>
          <w:szCs w:val="28"/>
        </w:rPr>
      </w:pPr>
      <w:r w:rsidRPr="0046564D">
        <w:rPr>
          <w:sz w:val="28"/>
          <w:szCs w:val="28"/>
        </w:rPr>
        <w:t>РЕАГУВАННЯ ТА ПРОТИДІЯ БУЛІНГУ</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Порядок подання та розгляду (з дотриманням конфіденційності) заяв про випадки булінгу (цькуванню)</w:t>
      </w:r>
    </w:p>
    <w:p w:rsidR="00465C84" w:rsidRPr="0046564D" w:rsidRDefault="00EC0FBF" w:rsidP="0046564D">
      <w:pPr>
        <w:pStyle w:val="10"/>
        <w:keepNext/>
        <w:keepLines/>
        <w:shd w:val="clear" w:color="auto" w:fill="auto"/>
        <w:spacing w:before="0" w:after="0" w:line="276" w:lineRule="auto"/>
        <w:rPr>
          <w:sz w:val="28"/>
          <w:szCs w:val="28"/>
        </w:rPr>
      </w:pPr>
      <w:bookmarkStart w:id="5" w:name="bookmark7"/>
      <w:r w:rsidRPr="0046564D">
        <w:rPr>
          <w:sz w:val="28"/>
          <w:szCs w:val="28"/>
        </w:rPr>
        <w:t>Загальні питання</w:t>
      </w:r>
      <w:bookmarkEnd w:id="5"/>
    </w:p>
    <w:p w:rsidR="00465C84" w:rsidRPr="0046564D" w:rsidRDefault="00EC0FBF" w:rsidP="0046564D">
      <w:pPr>
        <w:pStyle w:val="20"/>
        <w:numPr>
          <w:ilvl w:val="0"/>
          <w:numId w:val="14"/>
        </w:numPr>
        <w:shd w:val="clear" w:color="auto" w:fill="auto"/>
        <w:tabs>
          <w:tab w:val="left" w:pos="357"/>
        </w:tabs>
        <w:spacing w:after="0" w:line="276" w:lineRule="auto"/>
        <w:ind w:firstLine="0"/>
        <w:jc w:val="both"/>
        <w:rPr>
          <w:sz w:val="28"/>
          <w:szCs w:val="28"/>
        </w:rPr>
      </w:pPr>
      <w:r w:rsidRPr="0046564D">
        <w:rPr>
          <w:sz w:val="28"/>
          <w:szCs w:val="28"/>
        </w:rPr>
        <w:t>Цей Порядок розроблено відповідно до Закону України «Про внесення змін до деяких законодавчих актів України щодо протидії булінгу (цькуванню)».</w:t>
      </w:r>
    </w:p>
    <w:p w:rsidR="00465C84" w:rsidRPr="0046564D" w:rsidRDefault="00EC0FBF" w:rsidP="0046564D">
      <w:pPr>
        <w:pStyle w:val="20"/>
        <w:numPr>
          <w:ilvl w:val="0"/>
          <w:numId w:val="14"/>
        </w:numPr>
        <w:shd w:val="clear" w:color="auto" w:fill="auto"/>
        <w:tabs>
          <w:tab w:val="left" w:pos="357"/>
        </w:tabs>
        <w:spacing w:after="0" w:line="276" w:lineRule="auto"/>
        <w:ind w:firstLine="0"/>
        <w:jc w:val="left"/>
        <w:rPr>
          <w:sz w:val="28"/>
          <w:szCs w:val="28"/>
        </w:rPr>
      </w:pPr>
      <w:r w:rsidRPr="0046564D">
        <w:rPr>
          <w:sz w:val="28"/>
          <w:szCs w:val="28"/>
        </w:rPr>
        <w:t>Цей Порядок визначає процедуру подання та розгляду заяв про випадки булінгу (цькуванню).</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З.Заявниками можуть бути здобувачі освіти, їх батьки/законні представники, працівники та педагогічні працівники школи та інші особи.</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4.Заявник забезпечує достовірність та повноту наданої інформації.</w:t>
      </w:r>
    </w:p>
    <w:p w:rsidR="00465C84" w:rsidRPr="0046564D" w:rsidRDefault="00EC0FBF" w:rsidP="0046564D">
      <w:pPr>
        <w:pStyle w:val="20"/>
        <w:numPr>
          <w:ilvl w:val="0"/>
          <w:numId w:val="2"/>
        </w:numPr>
        <w:shd w:val="clear" w:color="auto" w:fill="auto"/>
        <w:tabs>
          <w:tab w:val="left" w:pos="347"/>
        </w:tabs>
        <w:spacing w:after="0" w:line="276" w:lineRule="auto"/>
        <w:ind w:firstLine="0"/>
        <w:jc w:val="both"/>
        <w:rPr>
          <w:sz w:val="28"/>
          <w:szCs w:val="28"/>
        </w:rPr>
      </w:pPr>
      <w:r w:rsidRPr="0046564D">
        <w:rPr>
          <w:sz w:val="28"/>
          <w:szCs w:val="28"/>
        </w:rPr>
        <w:t>У цьому Порядку терміни вживаються у таких значеннях:</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65C84" w:rsidRPr="0046564D" w:rsidRDefault="00EC0FBF" w:rsidP="0046564D">
      <w:pPr>
        <w:pStyle w:val="20"/>
        <w:numPr>
          <w:ilvl w:val="0"/>
          <w:numId w:val="2"/>
        </w:numPr>
        <w:shd w:val="clear" w:color="auto" w:fill="auto"/>
        <w:tabs>
          <w:tab w:val="left" w:pos="352"/>
        </w:tabs>
        <w:spacing w:after="0" w:line="276" w:lineRule="auto"/>
        <w:ind w:firstLine="0"/>
        <w:jc w:val="both"/>
        <w:rPr>
          <w:sz w:val="28"/>
          <w:szCs w:val="28"/>
        </w:rPr>
      </w:pPr>
      <w:r w:rsidRPr="0046564D">
        <w:rPr>
          <w:sz w:val="28"/>
          <w:szCs w:val="28"/>
        </w:rPr>
        <w:t>Типовими ознаками булінгу (цькування) є :</w:t>
      </w:r>
    </w:p>
    <w:p w:rsidR="00465C84" w:rsidRPr="0046564D" w:rsidRDefault="00EC0FBF" w:rsidP="0046564D">
      <w:pPr>
        <w:pStyle w:val="20"/>
        <w:numPr>
          <w:ilvl w:val="0"/>
          <w:numId w:val="15"/>
        </w:numPr>
        <w:shd w:val="clear" w:color="auto" w:fill="auto"/>
        <w:tabs>
          <w:tab w:val="left" w:pos="247"/>
        </w:tabs>
        <w:spacing w:after="0" w:line="276" w:lineRule="auto"/>
        <w:ind w:firstLine="0"/>
        <w:jc w:val="both"/>
        <w:rPr>
          <w:sz w:val="28"/>
          <w:szCs w:val="28"/>
        </w:rPr>
      </w:pPr>
      <w:r w:rsidRPr="0046564D">
        <w:rPr>
          <w:sz w:val="28"/>
          <w:szCs w:val="28"/>
        </w:rPr>
        <w:t>систематичність (повторюваність) діяння;</w:t>
      </w:r>
    </w:p>
    <w:p w:rsidR="00465C84" w:rsidRPr="0046564D" w:rsidRDefault="00EC0FBF" w:rsidP="0046564D">
      <w:pPr>
        <w:pStyle w:val="20"/>
        <w:numPr>
          <w:ilvl w:val="0"/>
          <w:numId w:val="15"/>
        </w:numPr>
        <w:shd w:val="clear" w:color="auto" w:fill="auto"/>
        <w:tabs>
          <w:tab w:val="left" w:pos="319"/>
        </w:tabs>
        <w:spacing w:after="0" w:line="276" w:lineRule="auto"/>
        <w:ind w:firstLine="0"/>
        <w:jc w:val="both"/>
        <w:rPr>
          <w:sz w:val="28"/>
          <w:szCs w:val="28"/>
        </w:rPr>
      </w:pPr>
      <w:r w:rsidRPr="0046564D">
        <w:rPr>
          <w:sz w:val="28"/>
          <w:szCs w:val="28"/>
        </w:rPr>
        <w:t>наявність сторін - кривдник (булер), потерпілий (жертва булінгу), спостерігачі (за наявності);</w:t>
      </w:r>
    </w:p>
    <w:p w:rsidR="00465C84" w:rsidRPr="0046564D" w:rsidRDefault="00EC0FBF" w:rsidP="0046564D">
      <w:pPr>
        <w:pStyle w:val="20"/>
        <w:numPr>
          <w:ilvl w:val="0"/>
          <w:numId w:val="15"/>
        </w:numPr>
        <w:shd w:val="clear" w:color="auto" w:fill="auto"/>
        <w:tabs>
          <w:tab w:val="left" w:pos="319"/>
        </w:tabs>
        <w:spacing w:after="0" w:line="276" w:lineRule="auto"/>
        <w:ind w:firstLine="0"/>
        <w:jc w:val="both"/>
        <w:rPr>
          <w:sz w:val="28"/>
          <w:szCs w:val="28"/>
        </w:rPr>
      </w:pPr>
      <w:r w:rsidRPr="0046564D">
        <w:rPr>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65C84" w:rsidRPr="0046564D" w:rsidRDefault="00EC0FBF" w:rsidP="0046564D">
      <w:pPr>
        <w:pStyle w:val="50"/>
        <w:shd w:val="clear" w:color="auto" w:fill="auto"/>
        <w:spacing w:line="276" w:lineRule="auto"/>
        <w:jc w:val="both"/>
        <w:rPr>
          <w:sz w:val="28"/>
          <w:szCs w:val="28"/>
        </w:rPr>
      </w:pPr>
      <w:r w:rsidRPr="0046564D">
        <w:rPr>
          <w:sz w:val="28"/>
          <w:szCs w:val="28"/>
        </w:rPr>
        <w:t>Подання заяви про випадки булінгу (цькуванню)</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директора закладу.</w:t>
      </w:r>
    </w:p>
    <w:p w:rsidR="00465C84" w:rsidRPr="0046564D" w:rsidRDefault="00EC0FBF" w:rsidP="0046564D">
      <w:pPr>
        <w:pStyle w:val="20"/>
        <w:numPr>
          <w:ilvl w:val="0"/>
          <w:numId w:val="16"/>
        </w:numPr>
        <w:shd w:val="clear" w:color="auto" w:fill="auto"/>
        <w:spacing w:after="0" w:line="276" w:lineRule="auto"/>
        <w:ind w:firstLine="0"/>
        <w:jc w:val="both"/>
        <w:rPr>
          <w:sz w:val="28"/>
          <w:szCs w:val="28"/>
        </w:rPr>
      </w:pPr>
      <w:r w:rsidRPr="0046564D">
        <w:rPr>
          <w:sz w:val="28"/>
          <w:szCs w:val="28"/>
        </w:rPr>
        <w:t>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 xml:space="preserve">З.Заяви, що надійшли на електронну пошту </w:t>
      </w:r>
      <w:r w:rsidR="00D572D9" w:rsidRPr="0046564D">
        <w:rPr>
          <w:sz w:val="28"/>
          <w:szCs w:val="28"/>
        </w:rPr>
        <w:t>закладу дошкільної освіти</w:t>
      </w:r>
      <w:r w:rsidRPr="0046564D">
        <w:rPr>
          <w:sz w:val="28"/>
          <w:szCs w:val="28"/>
        </w:rPr>
        <w:t xml:space="preserve"> отримує </w:t>
      </w:r>
      <w:r w:rsidR="00D572D9" w:rsidRPr="0046564D">
        <w:rPr>
          <w:sz w:val="28"/>
          <w:szCs w:val="28"/>
        </w:rPr>
        <w:t>діловод або вихователь-методист закладу</w:t>
      </w:r>
      <w:r w:rsidRPr="0046564D">
        <w:rPr>
          <w:sz w:val="28"/>
          <w:szCs w:val="28"/>
        </w:rPr>
        <w:t>, яка зобов’язана терміново повідомити керівника закладу та відповідальну особу.</w:t>
      </w:r>
    </w:p>
    <w:p w:rsidR="00465C84" w:rsidRPr="0046564D" w:rsidRDefault="00EC0FBF" w:rsidP="0046564D">
      <w:pPr>
        <w:pStyle w:val="20"/>
        <w:numPr>
          <w:ilvl w:val="0"/>
          <w:numId w:val="13"/>
        </w:numPr>
        <w:shd w:val="clear" w:color="auto" w:fill="auto"/>
        <w:spacing w:after="0" w:line="276" w:lineRule="auto"/>
        <w:ind w:firstLine="0"/>
        <w:jc w:val="both"/>
        <w:rPr>
          <w:sz w:val="28"/>
          <w:szCs w:val="28"/>
        </w:rPr>
      </w:pPr>
      <w:r w:rsidRPr="0046564D">
        <w:rPr>
          <w:sz w:val="28"/>
          <w:szCs w:val="28"/>
        </w:rPr>
        <w:t xml:space="preserve">Прийом та реєстрацію поданих Заяв здійснює директор або відповідальна </w:t>
      </w:r>
      <w:r w:rsidRPr="0046564D">
        <w:rPr>
          <w:sz w:val="28"/>
          <w:szCs w:val="28"/>
        </w:rPr>
        <w:lastRenderedPageBreak/>
        <w:t>особа.</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5.Заяви реєструються в окремому журналі реєстрації заяв про випадки булінгу (цькування).</w:t>
      </w:r>
    </w:p>
    <w:p w:rsidR="00465C84" w:rsidRPr="0046564D" w:rsidRDefault="00EC0FBF" w:rsidP="0046564D">
      <w:pPr>
        <w:pStyle w:val="20"/>
        <w:numPr>
          <w:ilvl w:val="0"/>
          <w:numId w:val="12"/>
        </w:numPr>
        <w:shd w:val="clear" w:color="auto" w:fill="auto"/>
        <w:tabs>
          <w:tab w:val="left" w:pos="372"/>
        </w:tabs>
        <w:spacing w:after="0" w:line="276" w:lineRule="auto"/>
        <w:ind w:firstLine="0"/>
        <w:jc w:val="both"/>
        <w:rPr>
          <w:sz w:val="28"/>
          <w:szCs w:val="28"/>
        </w:rPr>
      </w:pPr>
      <w:r w:rsidRPr="0046564D">
        <w:rPr>
          <w:sz w:val="28"/>
          <w:szCs w:val="28"/>
        </w:rPr>
        <w:t>Форма та примірний зміст Заяви оприлюднюється на офіційному веб-сайті закладу.</w:t>
      </w:r>
    </w:p>
    <w:p w:rsidR="00465C84" w:rsidRPr="0046564D" w:rsidRDefault="00EC0FBF" w:rsidP="0046564D">
      <w:pPr>
        <w:pStyle w:val="20"/>
        <w:numPr>
          <w:ilvl w:val="0"/>
          <w:numId w:val="12"/>
        </w:numPr>
        <w:shd w:val="clear" w:color="auto" w:fill="auto"/>
        <w:tabs>
          <w:tab w:val="left" w:pos="362"/>
        </w:tabs>
        <w:spacing w:after="0" w:line="276" w:lineRule="auto"/>
        <w:ind w:firstLine="0"/>
        <w:jc w:val="both"/>
        <w:rPr>
          <w:sz w:val="28"/>
          <w:szCs w:val="28"/>
        </w:rPr>
      </w:pPr>
      <w:r w:rsidRPr="0046564D">
        <w:rPr>
          <w:sz w:val="28"/>
          <w:szCs w:val="28"/>
        </w:rPr>
        <w:t>Датою подання Заяв є дата їх прийняття.</w:t>
      </w:r>
    </w:p>
    <w:p w:rsidR="00465C84" w:rsidRPr="0046564D" w:rsidRDefault="00EC0FBF" w:rsidP="0046564D">
      <w:pPr>
        <w:pStyle w:val="20"/>
        <w:numPr>
          <w:ilvl w:val="0"/>
          <w:numId w:val="12"/>
        </w:numPr>
        <w:shd w:val="clear" w:color="auto" w:fill="auto"/>
        <w:tabs>
          <w:tab w:val="left" w:pos="372"/>
        </w:tabs>
        <w:spacing w:after="0" w:line="276" w:lineRule="auto"/>
        <w:ind w:firstLine="0"/>
        <w:jc w:val="left"/>
        <w:rPr>
          <w:sz w:val="28"/>
          <w:szCs w:val="28"/>
        </w:rPr>
      </w:pPr>
      <w:r w:rsidRPr="0046564D">
        <w:rPr>
          <w:sz w:val="28"/>
          <w:szCs w:val="28"/>
        </w:rPr>
        <w:t xml:space="preserve">Розгляд Заяв здійснює директор закладу із дотриманням конфіденційності. </w:t>
      </w:r>
      <w:r w:rsidRPr="0046564D">
        <w:rPr>
          <w:rStyle w:val="21"/>
          <w:sz w:val="28"/>
          <w:szCs w:val="28"/>
        </w:rPr>
        <w:t>Відповідальна особа</w:t>
      </w:r>
    </w:p>
    <w:p w:rsidR="00465C84" w:rsidRPr="0046564D" w:rsidRDefault="00EC0FBF" w:rsidP="0046564D">
      <w:pPr>
        <w:pStyle w:val="20"/>
        <w:numPr>
          <w:ilvl w:val="0"/>
          <w:numId w:val="17"/>
        </w:numPr>
        <w:shd w:val="clear" w:color="auto" w:fill="auto"/>
        <w:tabs>
          <w:tab w:val="left" w:pos="367"/>
        </w:tabs>
        <w:spacing w:after="0" w:line="276" w:lineRule="auto"/>
        <w:ind w:firstLine="0"/>
        <w:jc w:val="both"/>
        <w:rPr>
          <w:sz w:val="28"/>
          <w:szCs w:val="28"/>
        </w:rPr>
      </w:pPr>
      <w:r w:rsidRPr="0046564D">
        <w:rPr>
          <w:sz w:val="28"/>
          <w:szCs w:val="28"/>
        </w:rPr>
        <w:t>Відповідальною особою призначається працівник закладу з числа педагогічних працівників.</w:t>
      </w:r>
    </w:p>
    <w:p w:rsidR="00465C84" w:rsidRPr="0046564D" w:rsidRDefault="00EC0FBF" w:rsidP="0046564D">
      <w:pPr>
        <w:pStyle w:val="20"/>
        <w:numPr>
          <w:ilvl w:val="0"/>
          <w:numId w:val="17"/>
        </w:numPr>
        <w:shd w:val="clear" w:color="auto" w:fill="auto"/>
        <w:tabs>
          <w:tab w:val="left" w:pos="367"/>
        </w:tabs>
        <w:spacing w:after="0" w:line="276" w:lineRule="auto"/>
        <w:ind w:firstLine="0"/>
        <w:jc w:val="both"/>
        <w:rPr>
          <w:sz w:val="28"/>
          <w:szCs w:val="28"/>
        </w:rPr>
      </w:pPr>
      <w:r w:rsidRPr="0046564D">
        <w:rPr>
          <w:sz w:val="28"/>
          <w:szCs w:val="28"/>
        </w:rPr>
        <w:t>До функцій відповідальної особи відноситься прийом та реєстрація Заяв, повідомлення директора закладу.</w:t>
      </w:r>
    </w:p>
    <w:p w:rsidR="00465C84" w:rsidRPr="0046564D" w:rsidRDefault="00EC0FBF" w:rsidP="0046564D">
      <w:pPr>
        <w:pStyle w:val="20"/>
        <w:numPr>
          <w:ilvl w:val="0"/>
          <w:numId w:val="17"/>
        </w:numPr>
        <w:shd w:val="clear" w:color="auto" w:fill="auto"/>
        <w:tabs>
          <w:tab w:val="left" w:pos="367"/>
        </w:tabs>
        <w:spacing w:after="0" w:line="276" w:lineRule="auto"/>
        <w:ind w:firstLine="0"/>
        <w:jc w:val="both"/>
        <w:rPr>
          <w:sz w:val="28"/>
          <w:szCs w:val="28"/>
        </w:rPr>
      </w:pPr>
      <w:r w:rsidRPr="0046564D">
        <w:rPr>
          <w:sz w:val="28"/>
          <w:szCs w:val="28"/>
        </w:rPr>
        <w:t>Відповідальна особа призначається наказом директора закладу.</w:t>
      </w:r>
    </w:p>
    <w:p w:rsidR="00465C84" w:rsidRPr="0046564D" w:rsidRDefault="00EC0FBF" w:rsidP="0046564D">
      <w:pPr>
        <w:pStyle w:val="50"/>
        <w:shd w:val="clear" w:color="auto" w:fill="auto"/>
        <w:spacing w:line="276" w:lineRule="auto"/>
        <w:jc w:val="both"/>
        <w:rPr>
          <w:sz w:val="28"/>
          <w:szCs w:val="28"/>
        </w:rPr>
      </w:pPr>
      <w:r w:rsidRPr="0046564D">
        <w:rPr>
          <w:sz w:val="28"/>
          <w:szCs w:val="28"/>
        </w:rPr>
        <w:t>Комісія з розгляду випадків булінгу (цькування)</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1 .За результатами розгляду Заяви директор закладу видає рішення про скликання Комісії.</w:t>
      </w:r>
    </w:p>
    <w:p w:rsidR="00465C84" w:rsidRPr="0046564D" w:rsidRDefault="00EC0FBF" w:rsidP="0046564D">
      <w:pPr>
        <w:pStyle w:val="20"/>
        <w:numPr>
          <w:ilvl w:val="0"/>
          <w:numId w:val="18"/>
        </w:numPr>
        <w:shd w:val="clear" w:color="auto" w:fill="auto"/>
        <w:tabs>
          <w:tab w:val="left" w:pos="372"/>
        </w:tabs>
        <w:spacing w:after="0" w:line="276" w:lineRule="auto"/>
        <w:ind w:firstLine="0"/>
        <w:jc w:val="both"/>
        <w:rPr>
          <w:sz w:val="28"/>
          <w:szCs w:val="28"/>
        </w:rPr>
      </w:pPr>
      <w:r w:rsidRPr="0046564D">
        <w:rPr>
          <w:sz w:val="28"/>
          <w:szCs w:val="28"/>
        </w:rPr>
        <w:t xml:space="preserve">До складу комісії можуть входити педагогічні працівники (у томі числі </w:t>
      </w:r>
      <w:r w:rsidR="00D572D9" w:rsidRPr="0046564D">
        <w:rPr>
          <w:sz w:val="28"/>
          <w:szCs w:val="28"/>
        </w:rPr>
        <w:t xml:space="preserve">практичний </w:t>
      </w:r>
      <w:r w:rsidRPr="0046564D">
        <w:rPr>
          <w:sz w:val="28"/>
          <w:szCs w:val="28"/>
        </w:rPr>
        <w:t xml:space="preserve">психолог, соціальний педагог), батьки постраждалого та булера, директор </w:t>
      </w:r>
      <w:r w:rsidR="00D572D9" w:rsidRPr="0046564D">
        <w:rPr>
          <w:sz w:val="28"/>
          <w:szCs w:val="28"/>
        </w:rPr>
        <w:t>ЗДО</w:t>
      </w:r>
      <w:r w:rsidRPr="0046564D">
        <w:rPr>
          <w:sz w:val="28"/>
          <w:szCs w:val="28"/>
        </w:rPr>
        <w:t xml:space="preserve"> та інші зацікавлені особи.</w:t>
      </w:r>
    </w:p>
    <w:p w:rsidR="00465C84" w:rsidRPr="0046564D" w:rsidRDefault="00EC0FBF" w:rsidP="0046564D">
      <w:pPr>
        <w:pStyle w:val="20"/>
        <w:numPr>
          <w:ilvl w:val="0"/>
          <w:numId w:val="18"/>
        </w:numPr>
        <w:shd w:val="clear" w:color="auto" w:fill="auto"/>
        <w:tabs>
          <w:tab w:val="left" w:pos="372"/>
        </w:tabs>
        <w:spacing w:after="0" w:line="276" w:lineRule="auto"/>
        <w:ind w:firstLine="0"/>
        <w:jc w:val="both"/>
        <w:rPr>
          <w:sz w:val="28"/>
          <w:szCs w:val="28"/>
        </w:rPr>
      </w:pPr>
      <w:r w:rsidRPr="0046564D">
        <w:rPr>
          <w:sz w:val="28"/>
          <w:szCs w:val="28"/>
        </w:rPr>
        <w:t>Комісія у своїй діяльності керується законодавством України та іншими нормативними актами.</w:t>
      </w:r>
    </w:p>
    <w:p w:rsidR="00465C84" w:rsidRPr="0046564D" w:rsidRDefault="00EC0FBF" w:rsidP="0046564D">
      <w:pPr>
        <w:pStyle w:val="20"/>
        <w:numPr>
          <w:ilvl w:val="0"/>
          <w:numId w:val="18"/>
        </w:numPr>
        <w:shd w:val="clear" w:color="auto" w:fill="auto"/>
        <w:tabs>
          <w:tab w:val="left" w:pos="367"/>
        </w:tabs>
        <w:spacing w:after="0" w:line="276" w:lineRule="auto"/>
        <w:ind w:firstLine="0"/>
        <w:jc w:val="both"/>
        <w:rPr>
          <w:sz w:val="28"/>
          <w:szCs w:val="28"/>
        </w:rPr>
      </w:pPr>
      <w:r w:rsidRPr="0046564D">
        <w:rPr>
          <w:sz w:val="28"/>
          <w:szCs w:val="28"/>
        </w:rPr>
        <w:t>У разі надходження заяви про факт булінгу, директор школи зобов’язаний повідомити уповноважені органи Національної поліції (ювенальна поліція) та службу у справах дітей.</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школи має повідомити постраждалого.</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8.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465C84" w:rsidRPr="0046564D" w:rsidRDefault="00EC0FBF" w:rsidP="0046564D">
      <w:pPr>
        <w:pStyle w:val="20"/>
        <w:numPr>
          <w:ilvl w:val="0"/>
          <w:numId w:val="12"/>
        </w:numPr>
        <w:shd w:val="clear" w:color="auto" w:fill="auto"/>
        <w:tabs>
          <w:tab w:val="left" w:pos="402"/>
        </w:tabs>
        <w:spacing w:after="0" w:line="276" w:lineRule="auto"/>
        <w:ind w:firstLine="0"/>
        <w:jc w:val="both"/>
        <w:rPr>
          <w:sz w:val="28"/>
          <w:szCs w:val="28"/>
        </w:rPr>
      </w:pPr>
      <w:r w:rsidRPr="0046564D">
        <w:rPr>
          <w:sz w:val="28"/>
          <w:szCs w:val="28"/>
        </w:rPr>
        <w:t>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465C84" w:rsidRPr="0046564D" w:rsidRDefault="00EC0FBF" w:rsidP="0046564D">
      <w:pPr>
        <w:pStyle w:val="20"/>
        <w:numPr>
          <w:ilvl w:val="0"/>
          <w:numId w:val="12"/>
        </w:numPr>
        <w:shd w:val="clear" w:color="auto" w:fill="auto"/>
        <w:tabs>
          <w:tab w:val="left" w:pos="459"/>
        </w:tabs>
        <w:spacing w:after="0" w:line="276" w:lineRule="auto"/>
        <w:ind w:firstLine="0"/>
        <w:jc w:val="both"/>
        <w:rPr>
          <w:sz w:val="28"/>
          <w:szCs w:val="28"/>
        </w:rPr>
      </w:pPr>
      <w:r w:rsidRPr="0046564D">
        <w:rPr>
          <w:sz w:val="28"/>
          <w:szCs w:val="28"/>
        </w:rPr>
        <w:t>Батьки зобов’язані виконувати рішення та рекомендації Комісії.</w:t>
      </w:r>
    </w:p>
    <w:p w:rsidR="00465C84" w:rsidRPr="0046564D" w:rsidRDefault="00EC0FBF" w:rsidP="0046564D">
      <w:pPr>
        <w:pStyle w:val="10"/>
        <w:keepNext/>
        <w:keepLines/>
        <w:shd w:val="clear" w:color="auto" w:fill="auto"/>
        <w:spacing w:before="0" w:after="0" w:line="276" w:lineRule="auto"/>
        <w:rPr>
          <w:sz w:val="28"/>
          <w:szCs w:val="28"/>
        </w:rPr>
      </w:pPr>
      <w:bookmarkStart w:id="6" w:name="bookmark8"/>
      <w:r w:rsidRPr="0046564D">
        <w:rPr>
          <w:sz w:val="28"/>
          <w:szCs w:val="28"/>
        </w:rPr>
        <w:t>Терміни подання та розгляду Заяв</w:t>
      </w:r>
      <w:bookmarkEnd w:id="6"/>
    </w:p>
    <w:p w:rsidR="00465C84" w:rsidRPr="0046564D" w:rsidRDefault="00EC0FBF" w:rsidP="0046564D">
      <w:pPr>
        <w:pStyle w:val="20"/>
        <w:numPr>
          <w:ilvl w:val="0"/>
          <w:numId w:val="19"/>
        </w:numPr>
        <w:shd w:val="clear" w:color="auto" w:fill="auto"/>
        <w:tabs>
          <w:tab w:val="left" w:pos="402"/>
        </w:tabs>
        <w:spacing w:after="0" w:line="276" w:lineRule="auto"/>
        <w:ind w:firstLine="0"/>
        <w:jc w:val="both"/>
        <w:rPr>
          <w:sz w:val="28"/>
          <w:szCs w:val="28"/>
        </w:rPr>
      </w:pPr>
      <w:r w:rsidRPr="0046564D">
        <w:rPr>
          <w:sz w:val="28"/>
          <w:szCs w:val="28"/>
        </w:rPr>
        <w:t>Заявники зобов’язані терміново повідомляти керівнику закладу про випадки булінгу (цькування), а також подати Заяву.</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2.Заява розглядається протягом 1 робочого дня з дати подання.</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З.Розслідування випадків булінгу (цькування) Комісією здійснюється протягом 3 робочих днів з дати подання заяви.</w:t>
      </w:r>
    </w:p>
    <w:p w:rsidR="00465C84" w:rsidRPr="0046564D" w:rsidRDefault="00EC0FBF" w:rsidP="0046564D">
      <w:pPr>
        <w:pStyle w:val="20"/>
        <w:numPr>
          <w:ilvl w:val="0"/>
          <w:numId w:val="18"/>
        </w:numPr>
        <w:shd w:val="clear" w:color="auto" w:fill="auto"/>
        <w:spacing w:after="0" w:line="276" w:lineRule="auto"/>
        <w:ind w:firstLine="0"/>
        <w:jc w:val="both"/>
        <w:rPr>
          <w:sz w:val="28"/>
          <w:szCs w:val="28"/>
        </w:rPr>
      </w:pPr>
      <w:r w:rsidRPr="0046564D">
        <w:rPr>
          <w:sz w:val="28"/>
          <w:szCs w:val="28"/>
        </w:rPr>
        <w:lastRenderedPageBreak/>
        <w:t>Директор закладу зобов’язаний у будь-якому випадку відразу повідомити уповноважені органи Національної поліції (ювенальна поліція) про факт булінгу у закладі (доведений чи не доведений). Уразі, якщо факт булінгу буде підтверджений то повідомити службу у справах дітей, Відділ освіти, культури і туризму, молоді та спорту протягом одного дня.</w:t>
      </w:r>
    </w:p>
    <w:p w:rsidR="00465C84" w:rsidRPr="0046564D" w:rsidRDefault="00EC0FBF" w:rsidP="0046564D">
      <w:pPr>
        <w:pStyle w:val="10"/>
        <w:keepNext/>
        <w:keepLines/>
        <w:shd w:val="clear" w:color="auto" w:fill="auto"/>
        <w:spacing w:before="0" w:after="0" w:line="276" w:lineRule="auto"/>
        <w:rPr>
          <w:sz w:val="28"/>
          <w:szCs w:val="28"/>
        </w:rPr>
      </w:pPr>
      <w:bookmarkStart w:id="7" w:name="bookmark9"/>
      <w:r w:rsidRPr="0046564D">
        <w:rPr>
          <w:sz w:val="28"/>
          <w:szCs w:val="28"/>
        </w:rPr>
        <w:t>Реагування на доведені випадки булінгу</w:t>
      </w:r>
      <w:bookmarkEnd w:id="7"/>
    </w:p>
    <w:p w:rsidR="00465C84" w:rsidRPr="0046564D" w:rsidRDefault="00EC0FBF" w:rsidP="0046564D">
      <w:pPr>
        <w:pStyle w:val="20"/>
        <w:numPr>
          <w:ilvl w:val="0"/>
          <w:numId w:val="20"/>
        </w:numPr>
        <w:shd w:val="clear" w:color="auto" w:fill="auto"/>
        <w:spacing w:after="0" w:line="276" w:lineRule="auto"/>
        <w:ind w:firstLine="0"/>
        <w:jc w:val="both"/>
        <w:rPr>
          <w:sz w:val="28"/>
          <w:szCs w:val="28"/>
        </w:rPr>
      </w:pPr>
      <w:r w:rsidRPr="0046564D">
        <w:rPr>
          <w:sz w:val="28"/>
          <w:szCs w:val="28"/>
        </w:rPr>
        <w:t>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закладу:</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-повідомляє уповноваженим підрозділам органів Національної поліції України (ювенальна поліція), Службі у справах дітей, Відділ освіти про випадки булінгу (цькування) у закладі освіти;</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 xml:space="preserve">2.Заходи здійснюються </w:t>
      </w:r>
      <w:r w:rsidR="00541017" w:rsidRPr="0046564D">
        <w:rPr>
          <w:sz w:val="28"/>
          <w:szCs w:val="28"/>
        </w:rPr>
        <w:t>вихователем-методистом ЗДО</w:t>
      </w:r>
      <w:r w:rsidRPr="0046564D">
        <w:rPr>
          <w:sz w:val="28"/>
          <w:szCs w:val="28"/>
        </w:rPr>
        <w:t xml:space="preserve"> у взаємодії з практичним психологом школи та затверджуються директором закладу.</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З.З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465C84" w:rsidRPr="0046564D" w:rsidRDefault="00EC0FBF" w:rsidP="0046564D">
      <w:pPr>
        <w:pStyle w:val="50"/>
        <w:shd w:val="clear" w:color="auto" w:fill="auto"/>
        <w:spacing w:line="276" w:lineRule="auto"/>
        <w:jc w:val="both"/>
        <w:rPr>
          <w:sz w:val="28"/>
          <w:szCs w:val="28"/>
        </w:rPr>
      </w:pPr>
      <w:r w:rsidRPr="0046564D">
        <w:rPr>
          <w:sz w:val="28"/>
          <w:szCs w:val="28"/>
        </w:rPr>
        <w:t>Відповідальність осіб причетних до булінгу (цькування)</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1 .Відповідальність за булінг (цькування) встановлена статтею 173 п. 4 Кодексу України про адміністративні правопорушення такого змісту: «Стаття 173 п.4» . Булінг (цькування) учасника освітнього процесу.</w:t>
      </w:r>
    </w:p>
    <w:p w:rsidR="00465C84" w:rsidRPr="0046564D" w:rsidRDefault="00EC0FBF" w:rsidP="0046564D">
      <w:pPr>
        <w:pStyle w:val="20"/>
        <w:numPr>
          <w:ilvl w:val="0"/>
          <w:numId w:val="20"/>
        </w:numPr>
        <w:shd w:val="clear" w:color="auto" w:fill="auto"/>
        <w:tabs>
          <w:tab w:val="left" w:pos="331"/>
        </w:tabs>
        <w:spacing w:after="0" w:line="276" w:lineRule="auto"/>
        <w:ind w:firstLine="0"/>
        <w:jc w:val="both"/>
        <w:rPr>
          <w:sz w:val="28"/>
          <w:szCs w:val="28"/>
        </w:rPr>
      </w:pPr>
      <w:r w:rsidRPr="0046564D">
        <w:rPr>
          <w:sz w:val="28"/>
          <w:szCs w:val="28"/>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465C84" w:rsidRPr="0046564D" w:rsidRDefault="00EC0FBF" w:rsidP="0046564D">
      <w:pPr>
        <w:pStyle w:val="20"/>
        <w:numPr>
          <w:ilvl w:val="0"/>
          <w:numId w:val="20"/>
        </w:numPr>
        <w:shd w:val="clear" w:color="auto" w:fill="auto"/>
        <w:tabs>
          <w:tab w:val="left" w:pos="331"/>
        </w:tabs>
        <w:spacing w:after="0" w:line="276" w:lineRule="auto"/>
        <w:ind w:firstLine="0"/>
        <w:jc w:val="both"/>
        <w:rPr>
          <w:sz w:val="28"/>
          <w:szCs w:val="28"/>
        </w:rPr>
      </w:pPr>
      <w:r w:rsidRPr="0046564D">
        <w:rPr>
          <w:sz w:val="28"/>
          <w:szCs w:val="28"/>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465C84" w:rsidRPr="0046564D" w:rsidRDefault="00EC0FBF" w:rsidP="0046564D">
      <w:pPr>
        <w:pStyle w:val="20"/>
        <w:numPr>
          <w:ilvl w:val="0"/>
          <w:numId w:val="20"/>
        </w:numPr>
        <w:shd w:val="clear" w:color="auto" w:fill="auto"/>
        <w:tabs>
          <w:tab w:val="left" w:pos="332"/>
        </w:tabs>
        <w:spacing w:after="0" w:line="276" w:lineRule="auto"/>
        <w:ind w:firstLine="0"/>
        <w:jc w:val="both"/>
        <w:rPr>
          <w:sz w:val="28"/>
          <w:szCs w:val="28"/>
        </w:rPr>
      </w:pPr>
      <w:r w:rsidRPr="0046564D">
        <w:rPr>
          <w:sz w:val="28"/>
          <w:szCs w:val="28"/>
        </w:rPr>
        <w:t xml:space="preserve">Неповідомлення директором закладу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w:t>
      </w:r>
      <w:r w:rsidRPr="0046564D">
        <w:rPr>
          <w:sz w:val="28"/>
          <w:szCs w:val="28"/>
        </w:rPr>
        <w:lastRenderedPageBreak/>
        <w:t>одного місяця з відрахуванням до двадцяти процентів заробітку.</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Ш. ПРИНЦИПИ ЗАХИСТУ ОСОБИСТИХ ДАНИХ ДИТИНИ</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Особисті дані дитини мають бути захищені, згідно з положеннями Закону України «Про захист персональних даних» від 01.06.2010 р. № 2297-УІ</w:t>
      </w:r>
    </w:p>
    <w:p w:rsidR="00465C84" w:rsidRPr="0046564D" w:rsidRDefault="00EC0FBF" w:rsidP="0046564D">
      <w:pPr>
        <w:pStyle w:val="20"/>
        <w:numPr>
          <w:ilvl w:val="0"/>
          <w:numId w:val="22"/>
        </w:numPr>
        <w:shd w:val="clear" w:color="auto" w:fill="auto"/>
        <w:tabs>
          <w:tab w:val="left" w:pos="387"/>
        </w:tabs>
        <w:spacing w:after="0" w:line="276" w:lineRule="auto"/>
        <w:ind w:firstLine="0"/>
        <w:jc w:val="both"/>
        <w:rPr>
          <w:sz w:val="28"/>
          <w:szCs w:val="28"/>
        </w:rPr>
      </w:pPr>
      <w:r w:rsidRPr="0046564D">
        <w:rPr>
          <w:sz w:val="28"/>
          <w:szCs w:val="28"/>
        </w:rPr>
        <w:t>Працівники закладу, які працюють з особистими даними дітей, повинні зберігати їх конфіденційність і вживати заходів для їх захисту від несанкціонованого доступу.</w:t>
      </w:r>
    </w:p>
    <w:p w:rsidR="00465C84" w:rsidRPr="0046564D" w:rsidRDefault="00EC0FBF" w:rsidP="0046564D">
      <w:pPr>
        <w:pStyle w:val="20"/>
        <w:numPr>
          <w:ilvl w:val="0"/>
          <w:numId w:val="22"/>
        </w:numPr>
        <w:shd w:val="clear" w:color="auto" w:fill="auto"/>
        <w:tabs>
          <w:tab w:val="left" w:pos="387"/>
        </w:tabs>
        <w:spacing w:after="0" w:line="276" w:lineRule="auto"/>
        <w:ind w:firstLine="0"/>
        <w:jc w:val="both"/>
        <w:rPr>
          <w:sz w:val="28"/>
          <w:szCs w:val="28"/>
        </w:rPr>
      </w:pPr>
      <w:r w:rsidRPr="0046564D">
        <w:rPr>
          <w:sz w:val="28"/>
          <w:szCs w:val="28"/>
        </w:rPr>
        <w:t xml:space="preserve">Особисті дані дитини надаються лише тим особам і організаціям, які мають на це </w:t>
      </w:r>
      <w:r w:rsidRPr="0046564D">
        <w:rPr>
          <w:sz w:val="28"/>
          <w:szCs w:val="28"/>
          <w:lang w:val="ru-RU" w:eastAsia="ru-RU" w:bidi="ru-RU"/>
        </w:rPr>
        <w:t xml:space="preserve">право </w:t>
      </w:r>
      <w:r w:rsidRPr="0046564D">
        <w:rPr>
          <w:sz w:val="28"/>
          <w:szCs w:val="28"/>
        </w:rPr>
        <w:t>згідно із законодавством та відповідні повноваження.</w:t>
      </w:r>
    </w:p>
    <w:p w:rsidR="00465C84" w:rsidRPr="0046564D" w:rsidRDefault="00EC0FBF" w:rsidP="0046564D">
      <w:pPr>
        <w:pStyle w:val="20"/>
        <w:numPr>
          <w:ilvl w:val="0"/>
          <w:numId w:val="22"/>
        </w:numPr>
        <w:shd w:val="clear" w:color="auto" w:fill="auto"/>
        <w:tabs>
          <w:tab w:val="left" w:pos="382"/>
        </w:tabs>
        <w:spacing w:after="0" w:line="276" w:lineRule="auto"/>
        <w:ind w:firstLine="0"/>
        <w:jc w:val="both"/>
        <w:rPr>
          <w:sz w:val="28"/>
          <w:szCs w:val="28"/>
        </w:rPr>
      </w:pPr>
      <w:r w:rsidRPr="0046564D">
        <w:rPr>
          <w:sz w:val="28"/>
          <w:szCs w:val="28"/>
        </w:rPr>
        <w:t xml:space="preserve">Працівник закладу може використовувати інформацію про дитину з освітньою або </w:t>
      </w:r>
      <w:r w:rsidR="00541017" w:rsidRPr="0046564D">
        <w:rPr>
          <w:sz w:val="28"/>
          <w:szCs w:val="28"/>
        </w:rPr>
        <w:t xml:space="preserve">виховною </w:t>
      </w:r>
      <w:r w:rsidRPr="0046564D">
        <w:rPr>
          <w:sz w:val="28"/>
          <w:szCs w:val="28"/>
        </w:rPr>
        <w:t>метою лише за умови анонімності дитини та неможливості її ідентифікації за допомогою такої інформації.</w:t>
      </w:r>
    </w:p>
    <w:p w:rsidR="00465C84" w:rsidRPr="0046564D" w:rsidRDefault="00EC0FBF" w:rsidP="0046564D">
      <w:pPr>
        <w:pStyle w:val="20"/>
        <w:numPr>
          <w:ilvl w:val="0"/>
          <w:numId w:val="22"/>
        </w:numPr>
        <w:shd w:val="clear" w:color="auto" w:fill="auto"/>
        <w:tabs>
          <w:tab w:val="left" w:pos="382"/>
        </w:tabs>
        <w:spacing w:after="0" w:line="276" w:lineRule="auto"/>
        <w:ind w:firstLine="0"/>
        <w:jc w:val="both"/>
        <w:rPr>
          <w:sz w:val="28"/>
          <w:szCs w:val="28"/>
        </w:rPr>
      </w:pPr>
      <w:r w:rsidRPr="0046564D">
        <w:rPr>
          <w:sz w:val="28"/>
          <w:szCs w:val="28"/>
        </w:rPr>
        <w:t>Працівник закладу не має права надавати інформацію про дитину, її батьків чи опікунів представникам засобів масової інформації.</w:t>
      </w:r>
    </w:p>
    <w:p w:rsidR="00465C84" w:rsidRPr="0046564D" w:rsidRDefault="00EC0FBF" w:rsidP="0046564D">
      <w:pPr>
        <w:pStyle w:val="20"/>
        <w:numPr>
          <w:ilvl w:val="0"/>
          <w:numId w:val="22"/>
        </w:numPr>
        <w:shd w:val="clear" w:color="auto" w:fill="auto"/>
        <w:tabs>
          <w:tab w:val="left" w:pos="397"/>
        </w:tabs>
        <w:spacing w:after="0" w:line="276" w:lineRule="auto"/>
        <w:ind w:firstLine="0"/>
        <w:jc w:val="both"/>
        <w:rPr>
          <w:sz w:val="28"/>
          <w:szCs w:val="28"/>
        </w:rPr>
      </w:pPr>
      <w:r w:rsidRPr="0046564D">
        <w:rPr>
          <w:sz w:val="28"/>
          <w:szCs w:val="28"/>
        </w:rPr>
        <w:t xml:space="preserve">У виключних ситуаціях, якщо це є обґрунтованим, працівник закладу може звернутися до батьків або </w:t>
      </w:r>
      <w:r w:rsidR="00541017" w:rsidRPr="0046564D">
        <w:rPr>
          <w:sz w:val="28"/>
          <w:szCs w:val="28"/>
        </w:rPr>
        <w:t xml:space="preserve">осіб, що їх замінюють </w:t>
      </w:r>
      <w:r w:rsidRPr="0046564D">
        <w:rPr>
          <w:sz w:val="28"/>
          <w:szCs w:val="28"/>
        </w:rPr>
        <w:t>дитини за дозволом надати їхні контактні дані представникам засобів масової інформації. Такі дані надаються лише за умови отримання дозволу.</w:t>
      </w:r>
    </w:p>
    <w:p w:rsidR="00465C84" w:rsidRPr="0046564D" w:rsidRDefault="00EC0FBF" w:rsidP="0046564D">
      <w:pPr>
        <w:pStyle w:val="20"/>
        <w:numPr>
          <w:ilvl w:val="0"/>
          <w:numId w:val="22"/>
        </w:numPr>
        <w:shd w:val="clear" w:color="auto" w:fill="auto"/>
        <w:tabs>
          <w:tab w:val="left" w:pos="392"/>
        </w:tabs>
        <w:spacing w:after="0" w:line="276" w:lineRule="auto"/>
        <w:ind w:firstLine="0"/>
        <w:jc w:val="both"/>
        <w:rPr>
          <w:sz w:val="28"/>
          <w:szCs w:val="28"/>
        </w:rPr>
      </w:pPr>
      <w:r w:rsidRPr="0046564D">
        <w:rPr>
          <w:sz w:val="28"/>
          <w:szCs w:val="28"/>
        </w:rPr>
        <w:t>Працівники закладу не мають права надавати можливість представникам засобів масової інформації встановлювати контакт з дітьми.</w:t>
      </w:r>
    </w:p>
    <w:p w:rsidR="00465C84" w:rsidRPr="0046564D" w:rsidRDefault="00EC0FBF" w:rsidP="0046564D">
      <w:pPr>
        <w:pStyle w:val="20"/>
        <w:numPr>
          <w:ilvl w:val="0"/>
          <w:numId w:val="22"/>
        </w:numPr>
        <w:shd w:val="clear" w:color="auto" w:fill="auto"/>
        <w:tabs>
          <w:tab w:val="left" w:pos="382"/>
        </w:tabs>
        <w:spacing w:after="0" w:line="276" w:lineRule="auto"/>
        <w:ind w:firstLine="0"/>
        <w:jc w:val="both"/>
        <w:rPr>
          <w:sz w:val="28"/>
          <w:szCs w:val="28"/>
        </w:rPr>
      </w:pPr>
      <w:r w:rsidRPr="0046564D">
        <w:rPr>
          <w:sz w:val="28"/>
          <w:szCs w:val="28"/>
        </w:rPr>
        <w:t xml:space="preserve">Працівники закладу не мають права розмовляти з представниками засобів масової інформації про дітей, їхніх </w:t>
      </w:r>
      <w:r w:rsidR="00541017" w:rsidRPr="0046564D">
        <w:rPr>
          <w:sz w:val="28"/>
          <w:szCs w:val="28"/>
        </w:rPr>
        <w:t>батьків або осіб, що їх замінюють</w:t>
      </w:r>
      <w:r w:rsidRPr="0046564D">
        <w:rPr>
          <w:sz w:val="28"/>
          <w:szCs w:val="28"/>
        </w:rPr>
        <w:t>. Це також стосується ситуацій, коли працівник закладу вважає, що його висловлювання не записуються.</w:t>
      </w:r>
    </w:p>
    <w:p w:rsidR="00465C84" w:rsidRPr="0046564D" w:rsidRDefault="00EC0FBF" w:rsidP="0046564D">
      <w:pPr>
        <w:pStyle w:val="20"/>
        <w:numPr>
          <w:ilvl w:val="0"/>
          <w:numId w:val="22"/>
        </w:numPr>
        <w:shd w:val="clear" w:color="auto" w:fill="auto"/>
        <w:tabs>
          <w:tab w:val="left" w:pos="387"/>
        </w:tabs>
        <w:spacing w:after="0" w:line="276" w:lineRule="auto"/>
        <w:ind w:firstLine="0"/>
        <w:jc w:val="both"/>
        <w:rPr>
          <w:sz w:val="28"/>
          <w:szCs w:val="28"/>
        </w:rPr>
      </w:pPr>
      <w:r w:rsidRPr="0046564D">
        <w:rPr>
          <w:sz w:val="28"/>
          <w:szCs w:val="28"/>
        </w:rPr>
        <w:t>У виняткових ситуаціях, якщо це є обґрунтованим, працівник закладу може мати розмову з представниками засобів масової інформації про дитину або її батьків (опікунів) за умови згоди на це батьків (опікунів) у письмовій формі.</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IV. КОНТРОЛЬ ЗА РЕАЛІЗАЦІЄЮ</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Особою, відповідальною за реалізацію Кодексу на території закладу є директор закладу освіти.</w:t>
      </w:r>
    </w:p>
    <w:p w:rsidR="00465C84" w:rsidRPr="0046564D" w:rsidRDefault="00EC0FBF" w:rsidP="0046564D">
      <w:pPr>
        <w:pStyle w:val="10"/>
        <w:keepNext/>
        <w:keepLines/>
        <w:shd w:val="clear" w:color="auto" w:fill="auto"/>
        <w:spacing w:before="0" w:after="0" w:line="276" w:lineRule="auto"/>
        <w:rPr>
          <w:sz w:val="28"/>
          <w:szCs w:val="28"/>
        </w:rPr>
      </w:pPr>
      <w:bookmarkStart w:id="8" w:name="bookmark13"/>
      <w:r w:rsidRPr="0046564D">
        <w:rPr>
          <w:sz w:val="28"/>
          <w:szCs w:val="28"/>
        </w:rPr>
        <w:t>Група реагування</w:t>
      </w:r>
      <w:r w:rsidRPr="0046564D">
        <w:rPr>
          <w:rStyle w:val="11"/>
          <w:sz w:val="28"/>
          <w:szCs w:val="28"/>
        </w:rPr>
        <w:t>.</w:t>
      </w:r>
      <w:bookmarkEnd w:id="8"/>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Оскільки даний документ є потрібний і важливий на сьогодні, то і виконання його має бути на належному рівні. Відповідно до цього, необхідним стало створення групи реагування, у випадку порушення одного чи декількох пунктів КБОС.</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1. До складу групи реагування входять:</w:t>
      </w:r>
    </w:p>
    <w:p w:rsidR="00465C84" w:rsidRPr="0046564D" w:rsidRDefault="00541017" w:rsidP="0046564D">
      <w:pPr>
        <w:pStyle w:val="20"/>
        <w:numPr>
          <w:ilvl w:val="0"/>
          <w:numId w:val="23"/>
        </w:numPr>
        <w:shd w:val="clear" w:color="auto" w:fill="auto"/>
        <w:tabs>
          <w:tab w:val="left" w:pos="354"/>
        </w:tabs>
        <w:spacing w:after="0" w:line="276" w:lineRule="auto"/>
        <w:ind w:firstLine="0"/>
        <w:jc w:val="both"/>
        <w:rPr>
          <w:sz w:val="28"/>
          <w:szCs w:val="28"/>
        </w:rPr>
      </w:pPr>
      <w:r w:rsidRPr="0046564D">
        <w:rPr>
          <w:sz w:val="28"/>
          <w:szCs w:val="28"/>
        </w:rPr>
        <w:t>- педагоги</w:t>
      </w:r>
      <w:r w:rsidR="00EC0FBF" w:rsidRPr="0046564D">
        <w:rPr>
          <w:sz w:val="28"/>
          <w:szCs w:val="28"/>
        </w:rPr>
        <w:t>;</w:t>
      </w:r>
    </w:p>
    <w:p w:rsidR="00465C84" w:rsidRPr="0046564D" w:rsidRDefault="00EC0FBF" w:rsidP="0046564D">
      <w:pPr>
        <w:pStyle w:val="20"/>
        <w:numPr>
          <w:ilvl w:val="0"/>
          <w:numId w:val="23"/>
        </w:numPr>
        <w:shd w:val="clear" w:color="auto" w:fill="auto"/>
        <w:tabs>
          <w:tab w:val="left" w:pos="382"/>
        </w:tabs>
        <w:spacing w:after="0" w:line="276" w:lineRule="auto"/>
        <w:ind w:firstLine="0"/>
        <w:jc w:val="both"/>
        <w:rPr>
          <w:sz w:val="28"/>
          <w:szCs w:val="28"/>
        </w:rPr>
      </w:pPr>
      <w:r w:rsidRPr="0046564D">
        <w:rPr>
          <w:sz w:val="28"/>
          <w:szCs w:val="28"/>
        </w:rPr>
        <w:t>- представник батьківської громадськості;</w:t>
      </w:r>
    </w:p>
    <w:p w:rsidR="00465C84" w:rsidRPr="0046564D" w:rsidRDefault="00541017" w:rsidP="0046564D">
      <w:pPr>
        <w:pStyle w:val="20"/>
        <w:numPr>
          <w:ilvl w:val="0"/>
          <w:numId w:val="23"/>
        </w:numPr>
        <w:shd w:val="clear" w:color="auto" w:fill="auto"/>
        <w:tabs>
          <w:tab w:val="left" w:pos="382"/>
        </w:tabs>
        <w:spacing w:after="0" w:line="276" w:lineRule="auto"/>
        <w:ind w:firstLine="0"/>
        <w:jc w:val="both"/>
        <w:rPr>
          <w:sz w:val="28"/>
          <w:szCs w:val="28"/>
        </w:rPr>
      </w:pPr>
      <w:r w:rsidRPr="0046564D">
        <w:rPr>
          <w:sz w:val="28"/>
          <w:szCs w:val="28"/>
        </w:rPr>
        <w:t>– практичний психолог закладу освіти</w:t>
      </w:r>
      <w:r w:rsidR="00EC0FBF" w:rsidRPr="0046564D">
        <w:rPr>
          <w:sz w:val="28"/>
          <w:szCs w:val="28"/>
        </w:rPr>
        <w:t>;</w:t>
      </w:r>
    </w:p>
    <w:p w:rsidR="00465C84" w:rsidRPr="0046564D" w:rsidRDefault="00EC0FBF" w:rsidP="0046564D">
      <w:pPr>
        <w:pStyle w:val="20"/>
        <w:numPr>
          <w:ilvl w:val="0"/>
          <w:numId w:val="19"/>
        </w:numPr>
        <w:shd w:val="clear" w:color="auto" w:fill="auto"/>
        <w:tabs>
          <w:tab w:val="left" w:pos="382"/>
        </w:tabs>
        <w:spacing w:after="0" w:line="276" w:lineRule="auto"/>
        <w:ind w:firstLine="0"/>
        <w:jc w:val="both"/>
        <w:rPr>
          <w:sz w:val="28"/>
          <w:szCs w:val="28"/>
        </w:rPr>
      </w:pPr>
      <w:r w:rsidRPr="0046564D">
        <w:rPr>
          <w:sz w:val="28"/>
          <w:szCs w:val="28"/>
        </w:rPr>
        <w:t xml:space="preserve">Відповідальний за КБОС відповідає за контроль та реалізацією Кодексу, реагування на будь-які сигнали щодо її порушення, а також за внесення </w:t>
      </w:r>
      <w:r w:rsidRPr="0046564D">
        <w:rPr>
          <w:sz w:val="28"/>
          <w:szCs w:val="28"/>
        </w:rPr>
        <w:lastRenderedPageBreak/>
        <w:t>пропозицій стосовно внесення змін до Кодексу.</w:t>
      </w:r>
    </w:p>
    <w:p w:rsidR="00465C84" w:rsidRPr="0046564D" w:rsidRDefault="00EC0FBF" w:rsidP="0046564D">
      <w:pPr>
        <w:pStyle w:val="20"/>
        <w:numPr>
          <w:ilvl w:val="0"/>
          <w:numId w:val="19"/>
        </w:numPr>
        <w:shd w:val="clear" w:color="auto" w:fill="auto"/>
        <w:tabs>
          <w:tab w:val="left" w:pos="387"/>
        </w:tabs>
        <w:spacing w:after="0" w:line="276" w:lineRule="auto"/>
        <w:ind w:firstLine="0"/>
        <w:jc w:val="both"/>
        <w:rPr>
          <w:sz w:val="28"/>
          <w:szCs w:val="28"/>
        </w:rPr>
      </w:pPr>
      <w:r w:rsidRPr="0046564D">
        <w:rPr>
          <w:sz w:val="28"/>
          <w:szCs w:val="28"/>
        </w:rPr>
        <w:t>На початку навчального року (до вересня) усі учасники освітнього процесу можуть подавати пропозиції стосовно внесення змін до Кодексу та повідомляти про порушення його вимог на території закладу.</w:t>
      </w:r>
    </w:p>
    <w:p w:rsidR="00465C84" w:rsidRPr="0046564D" w:rsidRDefault="00EC0FBF" w:rsidP="0046564D">
      <w:pPr>
        <w:pStyle w:val="20"/>
        <w:numPr>
          <w:ilvl w:val="0"/>
          <w:numId w:val="19"/>
        </w:numPr>
        <w:shd w:val="clear" w:color="auto" w:fill="auto"/>
        <w:tabs>
          <w:tab w:val="left" w:pos="387"/>
        </w:tabs>
        <w:spacing w:after="0" w:line="276" w:lineRule="auto"/>
        <w:ind w:firstLine="0"/>
        <w:jc w:val="both"/>
        <w:rPr>
          <w:sz w:val="28"/>
          <w:szCs w:val="28"/>
        </w:rPr>
      </w:pPr>
      <w:r w:rsidRPr="0046564D">
        <w:rPr>
          <w:sz w:val="28"/>
          <w:szCs w:val="28"/>
        </w:rPr>
        <w:t>Керівник закладу вносить необхідні зміни до Кодексу та ознайомлює з ними усіх учасників освітнього процесу.</w:t>
      </w:r>
    </w:p>
    <w:p w:rsidR="00465C84" w:rsidRPr="0046564D" w:rsidRDefault="00EC0FBF" w:rsidP="0046564D">
      <w:pPr>
        <w:pStyle w:val="20"/>
        <w:shd w:val="clear" w:color="auto" w:fill="auto"/>
        <w:spacing w:after="0" w:line="276" w:lineRule="auto"/>
        <w:ind w:firstLine="0"/>
        <w:jc w:val="both"/>
        <w:rPr>
          <w:sz w:val="28"/>
          <w:szCs w:val="28"/>
        </w:rPr>
      </w:pPr>
      <w:r w:rsidRPr="0046564D">
        <w:rPr>
          <w:sz w:val="28"/>
          <w:szCs w:val="28"/>
        </w:rPr>
        <w:t>РОЗДІЛ V. ЗАКЛЮЧНІ ПОЛОЖЕННЯ</w:t>
      </w:r>
    </w:p>
    <w:p w:rsidR="00465C84" w:rsidRPr="0046564D" w:rsidRDefault="00EC0FBF" w:rsidP="0046564D">
      <w:pPr>
        <w:pStyle w:val="20"/>
        <w:numPr>
          <w:ilvl w:val="0"/>
          <w:numId w:val="24"/>
        </w:numPr>
        <w:shd w:val="clear" w:color="auto" w:fill="auto"/>
        <w:tabs>
          <w:tab w:val="left" w:pos="354"/>
        </w:tabs>
        <w:spacing w:after="0" w:line="276" w:lineRule="auto"/>
        <w:ind w:firstLine="0"/>
        <w:jc w:val="both"/>
        <w:rPr>
          <w:sz w:val="28"/>
          <w:szCs w:val="28"/>
        </w:rPr>
      </w:pPr>
      <w:r w:rsidRPr="0046564D">
        <w:rPr>
          <w:sz w:val="28"/>
          <w:szCs w:val="28"/>
        </w:rPr>
        <w:t>Кодекс набуває чинності в день його оприлюднення.</w:t>
      </w:r>
    </w:p>
    <w:p w:rsidR="00465C84" w:rsidRPr="0046564D" w:rsidRDefault="00EC0FBF" w:rsidP="0046564D">
      <w:pPr>
        <w:pStyle w:val="20"/>
        <w:numPr>
          <w:ilvl w:val="0"/>
          <w:numId w:val="24"/>
        </w:numPr>
        <w:shd w:val="clear" w:color="auto" w:fill="auto"/>
        <w:tabs>
          <w:tab w:val="left" w:pos="387"/>
        </w:tabs>
        <w:spacing w:after="0" w:line="276" w:lineRule="auto"/>
        <w:ind w:firstLine="0"/>
        <w:jc w:val="both"/>
        <w:rPr>
          <w:sz w:val="28"/>
          <w:szCs w:val="28"/>
        </w:rPr>
      </w:pPr>
      <w:r w:rsidRPr="0046564D">
        <w:rPr>
          <w:sz w:val="28"/>
          <w:szCs w:val="28"/>
        </w:rPr>
        <w:t>Оприлюднення документа має відбутися таким чином, щоб він був доступний усім учасникам освітнього процесу, наприклад, через його розміщення на сайті закладу освіти.</w:t>
      </w:r>
    </w:p>
    <w:sectPr w:rsidR="00465C84" w:rsidRPr="0046564D" w:rsidSect="0046564D">
      <w:pgSz w:w="11900" w:h="16840"/>
      <w:pgMar w:top="1134" w:right="567"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7B" w:rsidRDefault="00805D7B" w:rsidP="00465C84">
      <w:r>
        <w:separator/>
      </w:r>
    </w:p>
  </w:endnote>
  <w:endnote w:type="continuationSeparator" w:id="1">
    <w:p w:rsidR="00805D7B" w:rsidRDefault="00805D7B" w:rsidP="00465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7B" w:rsidRDefault="00805D7B"/>
  </w:footnote>
  <w:footnote w:type="continuationSeparator" w:id="1">
    <w:p w:rsidR="00805D7B" w:rsidRDefault="00805D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345"/>
    <w:multiLevelType w:val="multilevel"/>
    <w:tmpl w:val="D19AB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40520"/>
    <w:multiLevelType w:val="multilevel"/>
    <w:tmpl w:val="A3AC9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E93B72"/>
    <w:multiLevelType w:val="multilevel"/>
    <w:tmpl w:val="89620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51767"/>
    <w:multiLevelType w:val="multilevel"/>
    <w:tmpl w:val="05667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91539"/>
    <w:multiLevelType w:val="multilevel"/>
    <w:tmpl w:val="B6764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A34E3"/>
    <w:multiLevelType w:val="multilevel"/>
    <w:tmpl w:val="6A12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D4D52"/>
    <w:multiLevelType w:val="multilevel"/>
    <w:tmpl w:val="FF9C8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900D86"/>
    <w:multiLevelType w:val="multilevel"/>
    <w:tmpl w:val="E934195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E51218"/>
    <w:multiLevelType w:val="multilevel"/>
    <w:tmpl w:val="B3262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C5688"/>
    <w:multiLevelType w:val="multilevel"/>
    <w:tmpl w:val="D8969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2B6B3E"/>
    <w:multiLevelType w:val="multilevel"/>
    <w:tmpl w:val="030C5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8526C0"/>
    <w:multiLevelType w:val="multilevel"/>
    <w:tmpl w:val="801EA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C31A3"/>
    <w:multiLevelType w:val="multilevel"/>
    <w:tmpl w:val="E7D0D0F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412AF7"/>
    <w:multiLevelType w:val="multilevel"/>
    <w:tmpl w:val="6C0C821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6A52BF"/>
    <w:multiLevelType w:val="multilevel"/>
    <w:tmpl w:val="7B329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027B21"/>
    <w:multiLevelType w:val="multilevel"/>
    <w:tmpl w:val="0240B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D86009"/>
    <w:multiLevelType w:val="multilevel"/>
    <w:tmpl w:val="062E5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B40791"/>
    <w:multiLevelType w:val="multilevel"/>
    <w:tmpl w:val="E0469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97031B"/>
    <w:multiLevelType w:val="multilevel"/>
    <w:tmpl w:val="A77E3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0D0103"/>
    <w:multiLevelType w:val="multilevel"/>
    <w:tmpl w:val="EB6C10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F5382E"/>
    <w:multiLevelType w:val="multilevel"/>
    <w:tmpl w:val="0AF6D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2E5167"/>
    <w:multiLevelType w:val="multilevel"/>
    <w:tmpl w:val="2A8202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B217EA"/>
    <w:multiLevelType w:val="multilevel"/>
    <w:tmpl w:val="2ADCB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F9690A"/>
    <w:multiLevelType w:val="multilevel"/>
    <w:tmpl w:val="E7E6E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6"/>
  </w:num>
  <w:num w:numId="4">
    <w:abstractNumId w:val="7"/>
  </w:num>
  <w:num w:numId="5">
    <w:abstractNumId w:val="3"/>
  </w:num>
  <w:num w:numId="6">
    <w:abstractNumId w:val="18"/>
  </w:num>
  <w:num w:numId="7">
    <w:abstractNumId w:val="15"/>
  </w:num>
  <w:num w:numId="8">
    <w:abstractNumId w:val="0"/>
  </w:num>
  <w:num w:numId="9">
    <w:abstractNumId w:val="14"/>
  </w:num>
  <w:num w:numId="10">
    <w:abstractNumId w:val="1"/>
  </w:num>
  <w:num w:numId="11">
    <w:abstractNumId w:val="22"/>
  </w:num>
  <w:num w:numId="12">
    <w:abstractNumId w:val="5"/>
  </w:num>
  <w:num w:numId="13">
    <w:abstractNumId w:val="20"/>
  </w:num>
  <w:num w:numId="14">
    <w:abstractNumId w:val="16"/>
  </w:num>
  <w:num w:numId="15">
    <w:abstractNumId w:val="2"/>
  </w:num>
  <w:num w:numId="16">
    <w:abstractNumId w:val="21"/>
  </w:num>
  <w:num w:numId="17">
    <w:abstractNumId w:val="11"/>
  </w:num>
  <w:num w:numId="18">
    <w:abstractNumId w:val="19"/>
  </w:num>
  <w:num w:numId="19">
    <w:abstractNumId w:val="17"/>
  </w:num>
  <w:num w:numId="20">
    <w:abstractNumId w:val="4"/>
  </w:num>
  <w:num w:numId="21">
    <w:abstractNumId w:val="12"/>
  </w:num>
  <w:num w:numId="22">
    <w:abstractNumId w:val="23"/>
  </w:num>
  <w:num w:numId="23">
    <w:abstractNumId w:val="1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65C84"/>
    <w:rsid w:val="00091E9E"/>
    <w:rsid w:val="000A773C"/>
    <w:rsid w:val="00187A63"/>
    <w:rsid w:val="00224320"/>
    <w:rsid w:val="00313E64"/>
    <w:rsid w:val="0046564D"/>
    <w:rsid w:val="00465C84"/>
    <w:rsid w:val="00541017"/>
    <w:rsid w:val="00805D7B"/>
    <w:rsid w:val="008D0992"/>
    <w:rsid w:val="00B52EE6"/>
    <w:rsid w:val="00D07F67"/>
    <w:rsid w:val="00D572D9"/>
    <w:rsid w:val="00E1406D"/>
    <w:rsid w:val="00EC0F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5C8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5C84"/>
    <w:rPr>
      <w:color w:val="0066CC"/>
      <w:u w:val="single"/>
    </w:rPr>
  </w:style>
  <w:style w:type="character" w:customStyle="1" w:styleId="3">
    <w:name w:val="Основной текст (3)_"/>
    <w:basedOn w:val="a0"/>
    <w:link w:val="30"/>
    <w:rsid w:val="00465C84"/>
    <w:rPr>
      <w:rFonts w:ascii="Times New Roman" w:eastAsia="Times New Roman" w:hAnsi="Times New Roman" w:cs="Times New Roman"/>
      <w:b w:val="0"/>
      <w:bCs w:val="0"/>
      <w:i w:val="0"/>
      <w:iCs w:val="0"/>
      <w:smallCaps w:val="0"/>
      <w:strike w:val="0"/>
      <w:sz w:val="36"/>
      <w:szCs w:val="36"/>
      <w:u w:val="none"/>
    </w:rPr>
  </w:style>
  <w:style w:type="character" w:customStyle="1" w:styleId="4">
    <w:name w:val="Основной текст (4)_"/>
    <w:basedOn w:val="a0"/>
    <w:link w:val="40"/>
    <w:rsid w:val="00465C84"/>
    <w:rPr>
      <w:rFonts w:ascii="Times New Roman" w:eastAsia="Times New Roman" w:hAnsi="Times New Roman" w:cs="Times New Roman"/>
      <w:b w:val="0"/>
      <w:bCs w:val="0"/>
      <w:i w:val="0"/>
      <w:iCs w:val="0"/>
      <w:smallCaps w:val="0"/>
      <w:strike w:val="0"/>
      <w:sz w:val="44"/>
      <w:szCs w:val="44"/>
      <w:u w:val="none"/>
    </w:rPr>
  </w:style>
  <w:style w:type="character" w:customStyle="1" w:styleId="2">
    <w:name w:val="Основной текст (2)_"/>
    <w:basedOn w:val="a0"/>
    <w:link w:val="20"/>
    <w:rsid w:val="00465C84"/>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465C84"/>
    <w:rPr>
      <w:b/>
      <w:bCs/>
      <w:color w:val="000000"/>
      <w:spacing w:val="0"/>
      <w:w w:val="100"/>
      <w:position w:val="0"/>
      <w:lang w:val="uk-UA" w:eastAsia="uk-UA" w:bidi="uk-UA"/>
    </w:rPr>
  </w:style>
  <w:style w:type="character" w:customStyle="1" w:styleId="5">
    <w:name w:val="Основной текст (5)_"/>
    <w:basedOn w:val="a0"/>
    <w:link w:val="50"/>
    <w:rsid w:val="00465C84"/>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 Не полужирный"/>
    <w:basedOn w:val="5"/>
    <w:rsid w:val="00465C84"/>
    <w:rPr>
      <w:b/>
      <w:bCs/>
      <w:color w:val="000000"/>
      <w:spacing w:val="0"/>
      <w:w w:val="100"/>
      <w:position w:val="0"/>
      <w:lang w:val="uk-UA" w:eastAsia="uk-UA" w:bidi="uk-UA"/>
    </w:rPr>
  </w:style>
  <w:style w:type="character" w:customStyle="1" w:styleId="1">
    <w:name w:val="Заголовок №1_"/>
    <w:basedOn w:val="a0"/>
    <w:link w:val="10"/>
    <w:rsid w:val="00465C84"/>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link w:val="60"/>
    <w:rsid w:val="00465C84"/>
    <w:rPr>
      <w:rFonts w:ascii="Times New Roman" w:eastAsia="Times New Roman" w:hAnsi="Times New Roman" w:cs="Times New Roman"/>
      <w:b/>
      <w:bCs/>
      <w:i/>
      <w:iCs/>
      <w:smallCaps w:val="0"/>
      <w:strike w:val="0"/>
      <w:sz w:val="28"/>
      <w:szCs w:val="28"/>
      <w:u w:val="none"/>
    </w:rPr>
  </w:style>
  <w:style w:type="character" w:customStyle="1" w:styleId="22">
    <w:name w:val="Основной текст (2) + Малые прописные"/>
    <w:basedOn w:val="2"/>
    <w:rsid w:val="00465C84"/>
    <w:rPr>
      <w:smallCaps/>
      <w:color w:val="000000"/>
      <w:spacing w:val="0"/>
      <w:w w:val="100"/>
      <w:position w:val="0"/>
      <w:lang w:val="uk-UA" w:eastAsia="uk-UA" w:bidi="uk-UA"/>
    </w:rPr>
  </w:style>
  <w:style w:type="character" w:customStyle="1" w:styleId="11">
    <w:name w:val="Заголовок №1 + Не полужирный"/>
    <w:basedOn w:val="1"/>
    <w:rsid w:val="00465C84"/>
    <w:rPr>
      <w:b/>
      <w:bCs/>
      <w:color w:val="000000"/>
      <w:spacing w:val="0"/>
      <w:w w:val="100"/>
      <w:position w:val="0"/>
      <w:lang w:val="uk-UA" w:eastAsia="uk-UA" w:bidi="uk-UA"/>
    </w:rPr>
  </w:style>
  <w:style w:type="paragraph" w:customStyle="1" w:styleId="30">
    <w:name w:val="Основной текст (3)"/>
    <w:basedOn w:val="a"/>
    <w:link w:val="3"/>
    <w:rsid w:val="00465C84"/>
    <w:pPr>
      <w:shd w:val="clear" w:color="auto" w:fill="FFFFFF"/>
      <w:spacing w:after="4260" w:line="446" w:lineRule="exact"/>
    </w:pPr>
    <w:rPr>
      <w:rFonts w:ascii="Times New Roman" w:eastAsia="Times New Roman" w:hAnsi="Times New Roman" w:cs="Times New Roman"/>
      <w:sz w:val="36"/>
      <w:szCs w:val="36"/>
    </w:rPr>
  </w:style>
  <w:style w:type="paragraph" w:customStyle="1" w:styleId="40">
    <w:name w:val="Основной текст (4)"/>
    <w:basedOn w:val="a"/>
    <w:link w:val="4"/>
    <w:rsid w:val="00465C84"/>
    <w:pPr>
      <w:shd w:val="clear" w:color="auto" w:fill="FFFFFF"/>
      <w:spacing w:before="4260" w:after="360" w:line="0" w:lineRule="atLeast"/>
      <w:jc w:val="center"/>
    </w:pPr>
    <w:rPr>
      <w:rFonts w:ascii="Times New Roman" w:eastAsia="Times New Roman" w:hAnsi="Times New Roman" w:cs="Times New Roman"/>
      <w:sz w:val="44"/>
      <w:szCs w:val="44"/>
    </w:rPr>
  </w:style>
  <w:style w:type="paragraph" w:customStyle="1" w:styleId="20">
    <w:name w:val="Основной текст (2)"/>
    <w:basedOn w:val="a"/>
    <w:link w:val="2"/>
    <w:rsid w:val="00465C84"/>
    <w:pPr>
      <w:shd w:val="clear" w:color="auto" w:fill="FFFFFF"/>
      <w:spacing w:after="240" w:line="0" w:lineRule="atLeast"/>
      <w:ind w:hanging="360"/>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65C84"/>
    <w:pPr>
      <w:shd w:val="clear" w:color="auto" w:fill="FFFFFF"/>
      <w:spacing w:line="346" w:lineRule="exact"/>
      <w:jc w:val="right"/>
    </w:pPr>
    <w:rPr>
      <w:rFonts w:ascii="Times New Roman" w:eastAsia="Times New Roman" w:hAnsi="Times New Roman" w:cs="Times New Roman"/>
      <w:b/>
      <w:bCs/>
      <w:sz w:val="26"/>
      <w:szCs w:val="26"/>
    </w:rPr>
  </w:style>
  <w:style w:type="paragraph" w:customStyle="1" w:styleId="10">
    <w:name w:val="Заголовок №1"/>
    <w:basedOn w:val="a"/>
    <w:link w:val="1"/>
    <w:rsid w:val="00465C84"/>
    <w:pPr>
      <w:shd w:val="clear" w:color="auto" w:fill="FFFFFF"/>
      <w:spacing w:before="120" w:after="600" w:line="341" w:lineRule="exact"/>
      <w:jc w:val="both"/>
      <w:outlineLvl w:val="0"/>
    </w:pPr>
    <w:rPr>
      <w:rFonts w:ascii="Times New Roman" w:eastAsia="Times New Roman" w:hAnsi="Times New Roman" w:cs="Times New Roman"/>
      <w:b/>
      <w:bCs/>
      <w:sz w:val="26"/>
      <w:szCs w:val="26"/>
    </w:rPr>
  </w:style>
  <w:style w:type="paragraph" w:customStyle="1" w:styleId="60">
    <w:name w:val="Основной текст (6)"/>
    <w:basedOn w:val="a"/>
    <w:link w:val="6"/>
    <w:rsid w:val="00465C84"/>
    <w:pPr>
      <w:shd w:val="clear" w:color="auto" w:fill="FFFFFF"/>
      <w:spacing w:line="499" w:lineRule="exact"/>
      <w:jc w:val="both"/>
    </w:pPr>
    <w:rPr>
      <w:rFonts w:ascii="Times New Roman" w:eastAsia="Times New Roman"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12440</Words>
  <Characters>7091</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dnz-4</dc:creator>
  <cp:lastModifiedBy>dnz-4</cp:lastModifiedBy>
  <cp:revision>6</cp:revision>
  <cp:lastPrinted>2022-02-01T09:55:00Z</cp:lastPrinted>
  <dcterms:created xsi:type="dcterms:W3CDTF">2022-02-01T08:53:00Z</dcterms:created>
  <dcterms:modified xsi:type="dcterms:W3CDTF">2022-02-01T09:56:00Z</dcterms:modified>
</cp:coreProperties>
</file>